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ED65" w14:textId="1A9238DC" w:rsidR="00D34F53" w:rsidRPr="00D34F53" w:rsidRDefault="00D34F53" w:rsidP="00D34F53">
      <w:pPr>
        <w:rPr>
          <w:rFonts w:ascii="Times New Roman" w:hAnsi="Times New Roman" w:cs="Times New Roman"/>
          <w:b/>
          <w:caps/>
        </w:rPr>
      </w:pPr>
      <w:r>
        <w:rPr>
          <w:rFonts w:ascii="Times New Roman" w:hAnsi="Times New Roman" w:cs="Times New Roman"/>
          <w:b/>
          <w:caps/>
        </w:rPr>
        <w:t>intentieovereenkomst</w:t>
      </w:r>
    </w:p>
    <w:p w14:paraId="5B9105F2" w14:textId="77777777" w:rsidR="00D34F53" w:rsidRPr="00D34F53" w:rsidRDefault="00D34F53" w:rsidP="00D34F53">
      <w:pPr>
        <w:rPr>
          <w:rFonts w:ascii="Times New Roman" w:hAnsi="Times New Roman" w:cs="Times New Roman"/>
          <w:b/>
          <w:caps/>
        </w:rPr>
      </w:pPr>
      <w:r w:rsidRPr="00D34F53">
        <w:rPr>
          <w:rFonts w:ascii="Times New Roman" w:hAnsi="Times New Roman" w:cs="Times New Roman"/>
          <w:b/>
          <w:caps/>
        </w:rPr>
        <w:t>met betrekking tot ‘bizLocator’</w:t>
      </w:r>
    </w:p>
    <w:p w14:paraId="55B4C7EF" w14:textId="77777777" w:rsidR="00EB43B5" w:rsidRPr="00CD6061" w:rsidRDefault="00C12B11" w:rsidP="00EA5A13">
      <w:pPr>
        <w:rPr>
          <w:rFonts w:ascii="Times New Roman" w:hAnsi="Times New Roman" w:cs="Times New Roman"/>
          <w:b/>
          <w:caps/>
        </w:rPr>
      </w:pPr>
      <w:r w:rsidRPr="00CD6061">
        <w:rPr>
          <w:rFonts w:ascii="Times New Roman" w:hAnsi="Times New Roman" w:cs="Times New Roman"/>
          <w:b/>
          <w:caps/>
        </w:rPr>
        <w:t>Tussen de hierna vermelde partijen:</w:t>
      </w:r>
    </w:p>
    <w:p w14:paraId="136705A0" w14:textId="29B99FE6" w:rsidR="00C12B11" w:rsidRPr="00CD6061" w:rsidRDefault="00C12B11" w:rsidP="00EA5A13">
      <w:pPr>
        <w:pStyle w:val="Lijstalinea"/>
        <w:numPr>
          <w:ilvl w:val="0"/>
          <w:numId w:val="1"/>
        </w:numPr>
        <w:rPr>
          <w:rFonts w:ascii="Times New Roman" w:hAnsi="Times New Roman" w:cs="Times New Roman"/>
        </w:rPr>
      </w:pPr>
      <w:r w:rsidRPr="00CD6061">
        <w:rPr>
          <w:rFonts w:ascii="Times New Roman" w:hAnsi="Times New Roman" w:cs="Times New Roman"/>
        </w:rPr>
        <w:t>Het Agentschap Innoveren &amp; Ondernemen, met zetel te 1030 Brussel, Koning Albert II-laan 35 bus 12, hier vertegenwoordig</w:t>
      </w:r>
      <w:r w:rsidR="003B23AC">
        <w:rPr>
          <w:rFonts w:ascii="Times New Roman" w:hAnsi="Times New Roman" w:cs="Times New Roman"/>
        </w:rPr>
        <w:t>d</w:t>
      </w:r>
      <w:r w:rsidRPr="00CD6061">
        <w:rPr>
          <w:rFonts w:ascii="Times New Roman" w:hAnsi="Times New Roman" w:cs="Times New Roman"/>
        </w:rPr>
        <w:t xml:space="preserve"> door </w:t>
      </w:r>
      <w:r w:rsidR="00E379A9">
        <w:rPr>
          <w:rFonts w:ascii="Times New Roman" w:hAnsi="Times New Roman" w:cs="Times New Roman"/>
        </w:rPr>
        <w:t>Mark Andries</w:t>
      </w:r>
      <w:r w:rsidRPr="00CD6061">
        <w:rPr>
          <w:rFonts w:ascii="Times New Roman" w:hAnsi="Times New Roman" w:cs="Times New Roman"/>
        </w:rPr>
        <w:t>, administrateur-generaal</w:t>
      </w:r>
    </w:p>
    <w:p w14:paraId="724F90E1" w14:textId="77777777" w:rsidR="00C12B11" w:rsidRPr="00CD6061" w:rsidRDefault="00C12B11" w:rsidP="00EA5A13">
      <w:pPr>
        <w:ind w:left="708"/>
        <w:rPr>
          <w:rFonts w:ascii="Times New Roman" w:hAnsi="Times New Roman" w:cs="Times New Roman"/>
        </w:rPr>
      </w:pPr>
      <w:r w:rsidRPr="00CD6061">
        <w:rPr>
          <w:rFonts w:ascii="Times New Roman" w:hAnsi="Times New Roman" w:cs="Times New Roman"/>
        </w:rPr>
        <w:t>Hierna ‘het Agentschap’ genoemd.</w:t>
      </w:r>
    </w:p>
    <w:p w14:paraId="71760C0F" w14:textId="77777777" w:rsidR="00C12B11" w:rsidRPr="00CD6061" w:rsidRDefault="00C12B11" w:rsidP="00EA5A13">
      <w:pPr>
        <w:rPr>
          <w:rFonts w:ascii="Times New Roman" w:hAnsi="Times New Roman" w:cs="Times New Roman"/>
          <w:b/>
          <w:caps/>
        </w:rPr>
      </w:pPr>
      <w:r w:rsidRPr="00CD6061">
        <w:rPr>
          <w:rFonts w:ascii="Times New Roman" w:hAnsi="Times New Roman" w:cs="Times New Roman"/>
          <w:b/>
          <w:caps/>
        </w:rPr>
        <w:t>En:</w:t>
      </w:r>
    </w:p>
    <w:p w14:paraId="58B99342" w14:textId="50EC3A35" w:rsidR="00C12B11" w:rsidRPr="00CD6061" w:rsidRDefault="00C14526" w:rsidP="00EA5A13">
      <w:pPr>
        <w:pStyle w:val="Lijstalinea"/>
        <w:numPr>
          <w:ilvl w:val="0"/>
          <w:numId w:val="1"/>
        </w:numPr>
        <w:rPr>
          <w:rFonts w:ascii="Times New Roman" w:hAnsi="Times New Roman" w:cs="Times New Roman"/>
        </w:rPr>
      </w:pPr>
      <w:r>
        <w:rPr>
          <w:rFonts w:ascii="Times New Roman" w:hAnsi="Times New Roman" w:cs="Times New Roman"/>
          <w:highlight w:val="yellow"/>
        </w:rPr>
        <w:t>[</w:t>
      </w:r>
      <w:r w:rsidRPr="00C14526">
        <w:rPr>
          <w:rFonts w:ascii="Times New Roman" w:hAnsi="Times New Roman" w:cs="Times New Roman"/>
          <w:highlight w:val="yellow"/>
        </w:rPr>
        <w:t>Naam partner</w:t>
      </w:r>
      <w:r>
        <w:rPr>
          <w:rFonts w:ascii="Times New Roman" w:hAnsi="Times New Roman" w:cs="Times New Roman"/>
        </w:rPr>
        <w:t>]</w:t>
      </w:r>
      <w:r w:rsidR="00C12B11" w:rsidRPr="00CD6061">
        <w:rPr>
          <w:rFonts w:ascii="Times New Roman" w:hAnsi="Times New Roman" w:cs="Times New Roman"/>
        </w:rPr>
        <w:t xml:space="preserve">, met zetel te </w:t>
      </w:r>
      <w:r>
        <w:rPr>
          <w:rFonts w:ascii="Times New Roman" w:hAnsi="Times New Roman" w:cs="Times New Roman"/>
        </w:rPr>
        <w:t>[</w:t>
      </w:r>
      <w:r w:rsidRPr="00C14526">
        <w:rPr>
          <w:rFonts w:ascii="Times New Roman" w:hAnsi="Times New Roman" w:cs="Times New Roman"/>
          <w:highlight w:val="yellow"/>
        </w:rPr>
        <w:t>postbus</w:t>
      </w:r>
      <w:r>
        <w:rPr>
          <w:rFonts w:ascii="Times New Roman" w:hAnsi="Times New Roman" w:cs="Times New Roman"/>
        </w:rPr>
        <w:t>] [</w:t>
      </w:r>
      <w:r w:rsidRPr="00C14526">
        <w:rPr>
          <w:rFonts w:ascii="Times New Roman" w:hAnsi="Times New Roman" w:cs="Times New Roman"/>
          <w:highlight w:val="yellow"/>
        </w:rPr>
        <w:t>plaats</w:t>
      </w:r>
      <w:r>
        <w:rPr>
          <w:rFonts w:ascii="Times New Roman" w:hAnsi="Times New Roman" w:cs="Times New Roman"/>
        </w:rPr>
        <w:t>]</w:t>
      </w:r>
      <w:r w:rsidR="00C12B11" w:rsidRPr="00CD6061">
        <w:rPr>
          <w:rFonts w:ascii="Times New Roman" w:hAnsi="Times New Roman" w:cs="Times New Roman"/>
        </w:rPr>
        <w:t>,</w:t>
      </w:r>
      <w:r w:rsidR="00247FCD">
        <w:rPr>
          <w:rFonts w:ascii="Times New Roman" w:hAnsi="Times New Roman" w:cs="Times New Roman"/>
        </w:rPr>
        <w:t xml:space="preserve"> </w:t>
      </w:r>
      <w:r>
        <w:rPr>
          <w:rFonts w:ascii="Times New Roman" w:hAnsi="Times New Roman" w:cs="Times New Roman"/>
        </w:rPr>
        <w:t>[</w:t>
      </w:r>
      <w:r w:rsidRPr="00C14526">
        <w:rPr>
          <w:rFonts w:ascii="Times New Roman" w:hAnsi="Times New Roman" w:cs="Times New Roman"/>
          <w:highlight w:val="yellow"/>
        </w:rPr>
        <w:t>adres</w:t>
      </w:r>
      <w:r>
        <w:rPr>
          <w:rFonts w:ascii="Times New Roman" w:hAnsi="Times New Roman" w:cs="Times New Roman"/>
        </w:rPr>
        <w:t>]</w:t>
      </w:r>
      <w:r w:rsidR="00C12B11" w:rsidRPr="00CD6061">
        <w:rPr>
          <w:rFonts w:ascii="Times New Roman" w:hAnsi="Times New Roman" w:cs="Times New Roman"/>
        </w:rPr>
        <w:t>, hier vertegenwoordig</w:t>
      </w:r>
      <w:r w:rsidR="003B23AC">
        <w:rPr>
          <w:rFonts w:ascii="Times New Roman" w:hAnsi="Times New Roman" w:cs="Times New Roman"/>
        </w:rPr>
        <w:t>d</w:t>
      </w:r>
      <w:r w:rsidR="00C12B11" w:rsidRPr="00CD6061">
        <w:rPr>
          <w:rFonts w:ascii="Times New Roman" w:hAnsi="Times New Roman" w:cs="Times New Roman"/>
        </w:rPr>
        <w:t xml:space="preserve"> door</w:t>
      </w:r>
      <w:r w:rsidR="00247FCD">
        <w:rPr>
          <w:rFonts w:ascii="Times New Roman" w:hAnsi="Times New Roman" w:cs="Times New Roman"/>
        </w:rPr>
        <w:t xml:space="preserve"> </w:t>
      </w:r>
      <w:r>
        <w:rPr>
          <w:rFonts w:ascii="Times New Roman" w:hAnsi="Times New Roman" w:cs="Times New Roman"/>
        </w:rPr>
        <w:t>[</w:t>
      </w:r>
      <w:r w:rsidRPr="00C14526">
        <w:rPr>
          <w:rFonts w:ascii="Times New Roman" w:hAnsi="Times New Roman" w:cs="Times New Roman"/>
          <w:highlight w:val="yellow"/>
        </w:rPr>
        <w:t>naam</w:t>
      </w:r>
      <w:r>
        <w:rPr>
          <w:rFonts w:ascii="Times New Roman" w:hAnsi="Times New Roman" w:cs="Times New Roman"/>
        </w:rPr>
        <w:t>]</w:t>
      </w:r>
      <w:r w:rsidR="00247FCD">
        <w:rPr>
          <w:rFonts w:ascii="Times New Roman" w:hAnsi="Times New Roman" w:cs="Times New Roman"/>
        </w:rPr>
        <w:t xml:space="preserve">, </w:t>
      </w:r>
      <w:r>
        <w:rPr>
          <w:rFonts w:ascii="Times New Roman" w:hAnsi="Times New Roman" w:cs="Times New Roman"/>
        </w:rPr>
        <w:t>[</w:t>
      </w:r>
      <w:r w:rsidRPr="00C14526">
        <w:rPr>
          <w:rFonts w:ascii="Times New Roman" w:hAnsi="Times New Roman" w:cs="Times New Roman"/>
          <w:highlight w:val="yellow"/>
        </w:rPr>
        <w:t>functie</w:t>
      </w:r>
      <w:r>
        <w:rPr>
          <w:rFonts w:ascii="Times New Roman" w:hAnsi="Times New Roman" w:cs="Times New Roman"/>
        </w:rPr>
        <w:t>]</w:t>
      </w:r>
    </w:p>
    <w:p w14:paraId="625335E6" w14:textId="77777777" w:rsidR="00C12B11" w:rsidRPr="00CD6061" w:rsidRDefault="00C12B11" w:rsidP="00EA5A13">
      <w:pPr>
        <w:ind w:left="708"/>
        <w:rPr>
          <w:rFonts w:ascii="Times New Roman" w:hAnsi="Times New Roman" w:cs="Times New Roman"/>
        </w:rPr>
      </w:pPr>
      <w:r w:rsidRPr="00CD6061">
        <w:rPr>
          <w:rFonts w:ascii="Times New Roman" w:hAnsi="Times New Roman" w:cs="Times New Roman"/>
        </w:rPr>
        <w:t>Hierna ‘</w:t>
      </w:r>
      <w:r w:rsidR="00B03D5A" w:rsidRPr="00CD6061">
        <w:rPr>
          <w:rFonts w:ascii="Times New Roman" w:hAnsi="Times New Roman" w:cs="Times New Roman"/>
        </w:rPr>
        <w:t>de Partner</w:t>
      </w:r>
      <w:r w:rsidRPr="00CD6061">
        <w:rPr>
          <w:rFonts w:ascii="Times New Roman" w:hAnsi="Times New Roman" w:cs="Times New Roman"/>
        </w:rPr>
        <w:t>’ genoemd.</w:t>
      </w:r>
    </w:p>
    <w:p w14:paraId="2EF0110B" w14:textId="77777777" w:rsidR="00C12B11" w:rsidRPr="00CD6061" w:rsidRDefault="00C12B11" w:rsidP="00EA5A13">
      <w:pPr>
        <w:ind w:left="708"/>
        <w:rPr>
          <w:rFonts w:ascii="Times New Roman" w:hAnsi="Times New Roman" w:cs="Times New Roman"/>
        </w:rPr>
      </w:pPr>
      <w:r w:rsidRPr="00CD6061">
        <w:rPr>
          <w:rFonts w:ascii="Times New Roman" w:hAnsi="Times New Roman" w:cs="Times New Roman"/>
        </w:rPr>
        <w:t xml:space="preserve">Het Agentschap en </w:t>
      </w:r>
      <w:r w:rsidR="00B21FCF">
        <w:rPr>
          <w:rFonts w:ascii="Times New Roman" w:hAnsi="Times New Roman" w:cs="Times New Roman"/>
        </w:rPr>
        <w:t>de Partner</w:t>
      </w:r>
      <w:r w:rsidRPr="00CD6061">
        <w:rPr>
          <w:rFonts w:ascii="Times New Roman" w:hAnsi="Times New Roman" w:cs="Times New Roman"/>
        </w:rPr>
        <w:t xml:space="preserve"> worden hierna ‘Partijen’ genoemd of elk afzonderlijk een ‘Partij’.</w:t>
      </w:r>
    </w:p>
    <w:p w14:paraId="4ACAA9EA" w14:textId="77777777" w:rsidR="00C12B11" w:rsidRDefault="00C12B11" w:rsidP="00EA5A13">
      <w:pPr>
        <w:rPr>
          <w:rFonts w:ascii="Times New Roman" w:hAnsi="Times New Roman" w:cs="Times New Roman"/>
        </w:rPr>
      </w:pPr>
    </w:p>
    <w:p w14:paraId="05801D2A" w14:textId="77777777" w:rsidR="00C12B11" w:rsidRPr="00CD6061" w:rsidRDefault="00C12B11" w:rsidP="00EA5A13">
      <w:pPr>
        <w:rPr>
          <w:rFonts w:ascii="Times New Roman" w:hAnsi="Times New Roman" w:cs="Times New Roman"/>
          <w:b/>
          <w:caps/>
        </w:rPr>
      </w:pPr>
      <w:r w:rsidRPr="00CD6061">
        <w:rPr>
          <w:rFonts w:ascii="Times New Roman" w:hAnsi="Times New Roman" w:cs="Times New Roman"/>
          <w:b/>
          <w:caps/>
        </w:rPr>
        <w:t>Overwegende dat:</w:t>
      </w:r>
    </w:p>
    <w:p w14:paraId="1EEB93E0" w14:textId="43CA765F" w:rsidR="00C12B11" w:rsidRPr="00CD6061" w:rsidRDefault="00101B30" w:rsidP="00EA5A13">
      <w:pPr>
        <w:pStyle w:val="Lijstalinea"/>
        <w:numPr>
          <w:ilvl w:val="0"/>
          <w:numId w:val="2"/>
        </w:numPr>
        <w:rPr>
          <w:rFonts w:ascii="Times New Roman" w:hAnsi="Times New Roman" w:cs="Times New Roman"/>
        </w:rPr>
      </w:pPr>
      <w:r>
        <w:rPr>
          <w:rFonts w:ascii="Times New Roman" w:hAnsi="Times New Roman" w:cs="Times New Roman"/>
        </w:rPr>
        <w:t>d</w:t>
      </w:r>
      <w:r w:rsidR="00B03D5A" w:rsidRPr="00CD6061">
        <w:rPr>
          <w:rFonts w:ascii="Times New Roman" w:hAnsi="Times New Roman" w:cs="Times New Roman"/>
        </w:rPr>
        <w:t xml:space="preserve">e </w:t>
      </w:r>
      <w:r w:rsidR="00C12B11" w:rsidRPr="00CD6061">
        <w:rPr>
          <w:rFonts w:ascii="Times New Roman" w:hAnsi="Times New Roman" w:cs="Times New Roman"/>
        </w:rPr>
        <w:t xml:space="preserve">Partijen een </w:t>
      </w:r>
      <w:r w:rsidR="00B03D5A" w:rsidRPr="00CD6061">
        <w:rPr>
          <w:rFonts w:ascii="Times New Roman" w:hAnsi="Times New Roman" w:cs="Times New Roman"/>
        </w:rPr>
        <w:t>performante dienstverlening nastreven die</w:t>
      </w:r>
      <w:r w:rsidR="00C12B11" w:rsidRPr="00CD6061">
        <w:rPr>
          <w:rFonts w:ascii="Times New Roman" w:hAnsi="Times New Roman" w:cs="Times New Roman"/>
        </w:rPr>
        <w:t xml:space="preserve"> </w:t>
      </w:r>
      <w:r>
        <w:rPr>
          <w:rFonts w:ascii="Times New Roman" w:hAnsi="Times New Roman" w:cs="Times New Roman"/>
        </w:rPr>
        <w:t>(kandidaat-)</w:t>
      </w:r>
      <w:r w:rsidR="00B03D5A" w:rsidRPr="00CD6061">
        <w:rPr>
          <w:rFonts w:ascii="Times New Roman" w:hAnsi="Times New Roman" w:cs="Times New Roman"/>
        </w:rPr>
        <w:t>ondernemers op zoek naar een geschikte locatie</w:t>
      </w:r>
      <w:r w:rsidR="00F0782F">
        <w:rPr>
          <w:rFonts w:ascii="Times New Roman" w:hAnsi="Times New Roman" w:cs="Times New Roman"/>
        </w:rPr>
        <w:t xml:space="preserve"> </w:t>
      </w:r>
      <w:r w:rsidR="009E2862">
        <w:rPr>
          <w:rFonts w:ascii="Times New Roman" w:hAnsi="Times New Roman" w:cs="Times New Roman"/>
        </w:rPr>
        <w:t>voor hun vraag naar ruimte om te ondernemen</w:t>
      </w:r>
      <w:r w:rsidR="00B03D5A" w:rsidRPr="00CD6061">
        <w:rPr>
          <w:rFonts w:ascii="Times New Roman" w:hAnsi="Times New Roman" w:cs="Times New Roman"/>
        </w:rPr>
        <w:t xml:space="preserve"> ondersteunt en begeleidt. </w:t>
      </w:r>
      <w:r>
        <w:rPr>
          <w:rFonts w:ascii="Times New Roman" w:hAnsi="Times New Roman" w:cs="Times New Roman"/>
        </w:rPr>
        <w:t xml:space="preserve">Ze </w:t>
      </w:r>
      <w:r w:rsidR="00495ACD">
        <w:rPr>
          <w:rFonts w:ascii="Times New Roman" w:hAnsi="Times New Roman" w:cs="Times New Roman"/>
        </w:rPr>
        <w:t>wensen</w:t>
      </w:r>
      <w:r>
        <w:rPr>
          <w:rFonts w:ascii="Times New Roman" w:hAnsi="Times New Roman" w:cs="Times New Roman"/>
        </w:rPr>
        <w:t xml:space="preserve"> hiermee de juiste onderneming op de juiste plaats</w:t>
      </w:r>
      <w:r w:rsidR="007E1904">
        <w:rPr>
          <w:rFonts w:ascii="Times New Roman" w:hAnsi="Times New Roman" w:cs="Times New Roman"/>
        </w:rPr>
        <w:t xml:space="preserve"> te </w:t>
      </w:r>
      <w:r w:rsidR="00F34A3A">
        <w:rPr>
          <w:rFonts w:ascii="Times New Roman" w:hAnsi="Times New Roman" w:cs="Times New Roman"/>
        </w:rPr>
        <w:t>brengen</w:t>
      </w:r>
      <w:r>
        <w:rPr>
          <w:rFonts w:ascii="Times New Roman" w:hAnsi="Times New Roman" w:cs="Times New Roman"/>
        </w:rPr>
        <w:t>;</w:t>
      </w:r>
    </w:p>
    <w:p w14:paraId="4E94B404" w14:textId="77777777" w:rsidR="00B03D5A" w:rsidRPr="00CD6061" w:rsidRDefault="00B03D5A" w:rsidP="00EA5A13">
      <w:pPr>
        <w:pStyle w:val="Lijstalinea"/>
        <w:rPr>
          <w:rFonts w:ascii="Times New Roman" w:hAnsi="Times New Roman" w:cs="Times New Roman"/>
        </w:rPr>
      </w:pPr>
    </w:p>
    <w:p w14:paraId="39CAEDC5" w14:textId="4122376D" w:rsidR="00B03D5A" w:rsidRDefault="00101B30" w:rsidP="00EA5A13">
      <w:pPr>
        <w:pStyle w:val="Lijstalinea"/>
        <w:numPr>
          <w:ilvl w:val="0"/>
          <w:numId w:val="2"/>
        </w:numPr>
        <w:rPr>
          <w:rFonts w:ascii="Times New Roman" w:hAnsi="Times New Roman" w:cs="Times New Roman"/>
        </w:rPr>
      </w:pPr>
      <w:r>
        <w:rPr>
          <w:rFonts w:ascii="Times New Roman" w:hAnsi="Times New Roman" w:cs="Times New Roman"/>
        </w:rPr>
        <w:t>h</w:t>
      </w:r>
      <w:r w:rsidR="00B03D5A" w:rsidRPr="00CD6061">
        <w:rPr>
          <w:rFonts w:ascii="Times New Roman" w:hAnsi="Times New Roman" w:cs="Times New Roman"/>
        </w:rPr>
        <w:t xml:space="preserve">et Agentschap op </w:t>
      </w:r>
      <w:r w:rsidR="00D34F53" w:rsidRPr="00505517">
        <w:rPr>
          <w:rFonts w:ascii="Times New Roman" w:hAnsi="Times New Roman" w:cs="Times New Roman"/>
        </w:rPr>
        <w:t>8 februari 2019</w:t>
      </w:r>
      <w:r w:rsidR="00B03D5A" w:rsidRPr="00CD6061">
        <w:rPr>
          <w:rFonts w:ascii="Times New Roman" w:hAnsi="Times New Roman" w:cs="Times New Roman"/>
        </w:rPr>
        <w:t xml:space="preserve"> een </w:t>
      </w:r>
      <w:r w:rsidR="005B6A69">
        <w:rPr>
          <w:rFonts w:ascii="Times New Roman" w:hAnsi="Times New Roman" w:cs="Times New Roman"/>
        </w:rPr>
        <w:t>s</w:t>
      </w:r>
      <w:r w:rsidR="0005637F">
        <w:rPr>
          <w:rFonts w:ascii="Times New Roman" w:hAnsi="Times New Roman" w:cs="Times New Roman"/>
        </w:rPr>
        <w:t>amenwerkings</w:t>
      </w:r>
      <w:r w:rsidR="00B03D5A" w:rsidRPr="00CD6061">
        <w:rPr>
          <w:rFonts w:ascii="Times New Roman" w:hAnsi="Times New Roman" w:cs="Times New Roman"/>
        </w:rPr>
        <w:t>overeenkomst met betrekking tot ‘bizLocator’ afsloot</w:t>
      </w:r>
      <w:r w:rsidR="00F85AC5">
        <w:rPr>
          <w:rFonts w:ascii="Times New Roman" w:hAnsi="Times New Roman" w:cs="Times New Roman"/>
        </w:rPr>
        <w:t xml:space="preserve"> </w:t>
      </w:r>
      <w:r w:rsidR="00B03D5A" w:rsidRPr="00CD6061">
        <w:rPr>
          <w:rFonts w:ascii="Times New Roman" w:hAnsi="Times New Roman" w:cs="Times New Roman"/>
        </w:rPr>
        <w:t xml:space="preserve">met Open Real Estate Information Services, handelend onder ORIS nv, met zetel te </w:t>
      </w:r>
      <w:proofErr w:type="spellStart"/>
      <w:r w:rsidR="00B03D5A" w:rsidRPr="00CD6061">
        <w:rPr>
          <w:rFonts w:ascii="Times New Roman" w:hAnsi="Times New Roman" w:cs="Times New Roman"/>
        </w:rPr>
        <w:t>Kortrijksesteenweg</w:t>
      </w:r>
      <w:proofErr w:type="spellEnd"/>
      <w:r w:rsidR="00B03D5A" w:rsidRPr="00CD6061">
        <w:rPr>
          <w:rFonts w:ascii="Times New Roman" w:hAnsi="Times New Roman" w:cs="Times New Roman"/>
        </w:rPr>
        <w:t xml:space="preserve"> 1005, 9000 Gent en ondernemingsnummer 0866.381.630</w:t>
      </w:r>
      <w:r w:rsidR="005B6A69">
        <w:rPr>
          <w:rFonts w:ascii="Times New Roman" w:hAnsi="Times New Roman" w:cs="Times New Roman"/>
        </w:rPr>
        <w:t>, hierna “Samenwerkingsovereenkomst” genoemd;</w:t>
      </w:r>
    </w:p>
    <w:p w14:paraId="6D1898C4" w14:textId="77777777" w:rsidR="00D34F53" w:rsidRPr="00D34F53" w:rsidRDefault="00D34F53" w:rsidP="00D34F53">
      <w:pPr>
        <w:pStyle w:val="Lijstalinea"/>
        <w:rPr>
          <w:rFonts w:ascii="Times New Roman" w:hAnsi="Times New Roman" w:cs="Times New Roman"/>
        </w:rPr>
      </w:pPr>
    </w:p>
    <w:p w14:paraId="49830CF6" w14:textId="687454CF" w:rsidR="009749B9" w:rsidRDefault="00AC3CC9" w:rsidP="00EA5A13">
      <w:pPr>
        <w:pStyle w:val="Lijstalinea"/>
        <w:numPr>
          <w:ilvl w:val="0"/>
          <w:numId w:val="2"/>
        </w:numPr>
        <w:rPr>
          <w:rFonts w:ascii="Times New Roman" w:hAnsi="Times New Roman" w:cs="Times New Roman"/>
        </w:rPr>
      </w:pPr>
      <w:r>
        <w:rPr>
          <w:rFonts w:ascii="Times New Roman" w:hAnsi="Times New Roman" w:cs="Times New Roman"/>
        </w:rPr>
        <w:t xml:space="preserve">het </w:t>
      </w:r>
      <w:r w:rsidR="000C3603">
        <w:rPr>
          <w:rFonts w:ascii="Times New Roman" w:hAnsi="Times New Roman" w:cs="Times New Roman"/>
        </w:rPr>
        <w:t>Agentschap met elke P</w:t>
      </w:r>
      <w:r>
        <w:rPr>
          <w:rFonts w:ascii="Times New Roman" w:hAnsi="Times New Roman" w:cs="Times New Roman"/>
        </w:rPr>
        <w:t xml:space="preserve">artij </w:t>
      </w:r>
      <w:r w:rsidR="009749B9">
        <w:rPr>
          <w:rFonts w:ascii="Times New Roman" w:hAnsi="Times New Roman" w:cs="Times New Roman"/>
        </w:rPr>
        <w:t>die bizLocator publiceert op de eigen website</w:t>
      </w:r>
      <w:r w:rsidR="00D34F53">
        <w:rPr>
          <w:rFonts w:ascii="Times New Roman" w:hAnsi="Times New Roman" w:cs="Times New Roman"/>
        </w:rPr>
        <w:t xml:space="preserve"> een overeenkomst afsluit</w:t>
      </w:r>
      <w:r w:rsidR="00B74858">
        <w:rPr>
          <w:rFonts w:ascii="Times New Roman" w:hAnsi="Times New Roman" w:cs="Times New Roman"/>
        </w:rPr>
        <w:t>.</w:t>
      </w:r>
    </w:p>
    <w:p w14:paraId="6BBD4082" w14:textId="77777777" w:rsidR="00B50ADF" w:rsidRPr="006E74E6" w:rsidRDefault="00B50ADF" w:rsidP="006E74E6">
      <w:pPr>
        <w:pStyle w:val="Lijstalinea"/>
        <w:rPr>
          <w:rFonts w:ascii="Times New Roman" w:hAnsi="Times New Roman" w:cs="Times New Roman"/>
        </w:rPr>
      </w:pPr>
    </w:p>
    <w:p w14:paraId="51E670F9" w14:textId="435BF3A0" w:rsidR="00B50ADF" w:rsidRPr="00CD6061" w:rsidRDefault="00B50ADF" w:rsidP="00EA5A13">
      <w:pPr>
        <w:pStyle w:val="Lijstalinea"/>
        <w:numPr>
          <w:ilvl w:val="0"/>
          <w:numId w:val="2"/>
        </w:numPr>
        <w:rPr>
          <w:rFonts w:ascii="Times New Roman" w:hAnsi="Times New Roman" w:cs="Times New Roman"/>
        </w:rPr>
      </w:pPr>
      <w:r>
        <w:rPr>
          <w:rFonts w:ascii="Times New Roman" w:hAnsi="Times New Roman" w:cs="Times New Roman"/>
        </w:rPr>
        <w:t xml:space="preserve">de Partij ook een aanbieder van professioneel vastgoed op bizLocator kan zijn, maar dit valt buiten het voorwerp van deze overeenkomst; de Partner sluit hierover een overeenkomst met ORIS nv. </w:t>
      </w:r>
    </w:p>
    <w:p w14:paraId="439504E5" w14:textId="77777777" w:rsidR="00C12B11" w:rsidRDefault="00C12B11" w:rsidP="00EA5A13">
      <w:pPr>
        <w:rPr>
          <w:rFonts w:ascii="Times New Roman" w:hAnsi="Times New Roman" w:cs="Times New Roman"/>
        </w:rPr>
      </w:pPr>
    </w:p>
    <w:p w14:paraId="0C10C160" w14:textId="77777777" w:rsidR="00C12B11" w:rsidRPr="00CD6061" w:rsidRDefault="00C12B11" w:rsidP="00EA5A13">
      <w:pPr>
        <w:rPr>
          <w:rFonts w:ascii="Times New Roman" w:hAnsi="Times New Roman" w:cs="Times New Roman"/>
          <w:b/>
          <w:caps/>
        </w:rPr>
      </w:pPr>
      <w:r w:rsidRPr="00CD6061">
        <w:rPr>
          <w:rFonts w:ascii="Times New Roman" w:hAnsi="Times New Roman" w:cs="Times New Roman"/>
          <w:b/>
          <w:caps/>
        </w:rPr>
        <w:t>Wordt overeengekomen hetgeen volgt:</w:t>
      </w:r>
    </w:p>
    <w:p w14:paraId="4EE2A07D" w14:textId="77777777" w:rsidR="00C12B11" w:rsidRPr="00CD6061" w:rsidRDefault="00C12B11" w:rsidP="00EA5A13">
      <w:pPr>
        <w:rPr>
          <w:rFonts w:ascii="Times New Roman" w:hAnsi="Times New Roman" w:cs="Times New Roman"/>
          <w:b/>
          <w:u w:val="single"/>
        </w:rPr>
      </w:pPr>
      <w:r w:rsidRPr="00CD6061">
        <w:rPr>
          <w:rFonts w:ascii="Times New Roman" w:hAnsi="Times New Roman" w:cs="Times New Roman"/>
          <w:b/>
          <w:u w:val="single"/>
        </w:rPr>
        <w:t>Artikel 1. Voorwerp van de overeenkomst</w:t>
      </w:r>
    </w:p>
    <w:p w14:paraId="6733BDF0" w14:textId="77777777" w:rsidR="00C12B11" w:rsidRPr="00CD6061" w:rsidRDefault="00C12B11" w:rsidP="00EA5A13">
      <w:pPr>
        <w:rPr>
          <w:rFonts w:ascii="Times New Roman" w:hAnsi="Times New Roman" w:cs="Times New Roman"/>
        </w:rPr>
      </w:pPr>
      <w:r w:rsidRPr="00CD6061">
        <w:rPr>
          <w:rFonts w:ascii="Times New Roman" w:hAnsi="Times New Roman" w:cs="Times New Roman"/>
        </w:rPr>
        <w:t>1.1</w:t>
      </w:r>
    </w:p>
    <w:p w14:paraId="470A9AEC" w14:textId="6F79F0DA" w:rsidR="00000914" w:rsidRPr="00CD6061" w:rsidRDefault="00E379A9" w:rsidP="00B74858">
      <w:pPr>
        <w:suppressAutoHyphens/>
        <w:overflowPunct w:val="0"/>
        <w:autoSpaceDE w:val="0"/>
        <w:spacing w:after="240" w:line="240" w:lineRule="auto"/>
        <w:jc w:val="both"/>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b</w:t>
      </w:r>
      <w:r w:rsidRPr="00CD6061">
        <w:rPr>
          <w:rFonts w:ascii="Times New Roman" w:eastAsia="Times New Roman" w:hAnsi="Times New Roman" w:cs="Times New Roman"/>
          <w:szCs w:val="20"/>
          <w:lang w:eastAsia="zh-CN"/>
        </w:rPr>
        <w:t xml:space="preserve">izLocator </w:t>
      </w:r>
      <w:r w:rsidR="00EA5A13" w:rsidRPr="00CD6061">
        <w:rPr>
          <w:rFonts w:ascii="Times New Roman" w:eastAsia="Times New Roman" w:hAnsi="Times New Roman" w:cs="Times New Roman"/>
          <w:szCs w:val="20"/>
          <w:lang w:eastAsia="zh-CN"/>
        </w:rPr>
        <w:t>is een geheel van tools</w:t>
      </w:r>
      <w:r>
        <w:rPr>
          <w:rFonts w:ascii="Times New Roman" w:eastAsia="Times New Roman" w:hAnsi="Times New Roman" w:cs="Times New Roman"/>
          <w:szCs w:val="20"/>
          <w:lang w:eastAsia="zh-CN"/>
        </w:rPr>
        <w:t xml:space="preserve"> (waaronder een widget)</w:t>
      </w:r>
      <w:r w:rsidR="00EA5A13" w:rsidRPr="00CD6061">
        <w:rPr>
          <w:rFonts w:ascii="Times New Roman" w:eastAsia="Times New Roman" w:hAnsi="Times New Roman" w:cs="Times New Roman"/>
          <w:szCs w:val="20"/>
          <w:lang w:eastAsia="zh-CN"/>
        </w:rPr>
        <w:t xml:space="preserve">, data(banken) en afspraken </w:t>
      </w:r>
      <w:r>
        <w:rPr>
          <w:rFonts w:ascii="Times New Roman" w:eastAsia="Times New Roman" w:hAnsi="Times New Roman" w:cs="Times New Roman"/>
          <w:szCs w:val="20"/>
          <w:lang w:eastAsia="zh-CN"/>
        </w:rPr>
        <w:t xml:space="preserve">met als finaliteit </w:t>
      </w:r>
      <w:r w:rsidR="00EA5A13" w:rsidRPr="00CD6061">
        <w:rPr>
          <w:rFonts w:ascii="Times New Roman" w:eastAsia="Times New Roman" w:hAnsi="Times New Roman" w:cs="Times New Roman"/>
          <w:szCs w:val="20"/>
          <w:lang w:eastAsia="zh-CN"/>
        </w:rPr>
        <w:t>om het aanbod van professioneel vastgoed samen te brengen. Dit aanbod</w:t>
      </w:r>
      <w:r w:rsidR="002B7333" w:rsidRPr="00CD6061">
        <w:rPr>
          <w:rFonts w:ascii="Times New Roman" w:eastAsia="Times New Roman" w:hAnsi="Times New Roman" w:cs="Times New Roman"/>
          <w:szCs w:val="20"/>
          <w:lang w:eastAsia="zh-CN"/>
        </w:rPr>
        <w:t xml:space="preserve"> - </w:t>
      </w:r>
      <w:r w:rsidR="00000914" w:rsidRPr="00CD6061">
        <w:rPr>
          <w:rFonts w:ascii="Times New Roman" w:eastAsia="Times New Roman" w:hAnsi="Times New Roman" w:cs="Times New Roman"/>
          <w:szCs w:val="20"/>
          <w:lang w:eastAsia="zh-CN"/>
        </w:rPr>
        <w:t xml:space="preserve">eventueel </w:t>
      </w:r>
      <w:r w:rsidR="002B7333" w:rsidRPr="00CD6061">
        <w:rPr>
          <w:rFonts w:ascii="Times New Roman" w:eastAsia="Times New Roman" w:hAnsi="Times New Roman" w:cs="Times New Roman"/>
          <w:szCs w:val="20"/>
          <w:lang w:eastAsia="zh-CN"/>
        </w:rPr>
        <w:t xml:space="preserve">aangevuld met bijkomende info - </w:t>
      </w:r>
      <w:r w:rsidR="00EA5A13" w:rsidRPr="00CD6061">
        <w:rPr>
          <w:rFonts w:ascii="Times New Roman" w:eastAsia="Times New Roman" w:hAnsi="Times New Roman" w:cs="Times New Roman"/>
          <w:szCs w:val="20"/>
          <w:lang w:eastAsia="zh-CN"/>
        </w:rPr>
        <w:t xml:space="preserve">wordt </w:t>
      </w:r>
      <w:r w:rsidR="00000914" w:rsidRPr="00CD6061">
        <w:rPr>
          <w:rFonts w:ascii="Times New Roman" w:eastAsia="Times New Roman" w:hAnsi="Times New Roman" w:cs="Times New Roman"/>
          <w:szCs w:val="20"/>
          <w:lang w:eastAsia="zh-CN"/>
        </w:rPr>
        <w:t xml:space="preserve">online </w:t>
      </w:r>
      <w:r w:rsidR="00EA5A13" w:rsidRPr="00CD6061">
        <w:rPr>
          <w:rFonts w:ascii="Times New Roman" w:eastAsia="Times New Roman" w:hAnsi="Times New Roman" w:cs="Times New Roman"/>
          <w:szCs w:val="20"/>
          <w:lang w:eastAsia="zh-CN"/>
        </w:rPr>
        <w:t xml:space="preserve">ontsloten via zoek- en filtercriteria. </w:t>
      </w:r>
      <w:r w:rsidR="00000914" w:rsidRPr="00CD6061">
        <w:rPr>
          <w:rFonts w:ascii="Times New Roman" w:eastAsia="Times New Roman" w:hAnsi="Times New Roman" w:cs="Times New Roman"/>
          <w:szCs w:val="20"/>
          <w:lang w:eastAsia="zh-CN"/>
        </w:rPr>
        <w:t xml:space="preserve">Gebruikers kunnen zoekopdrachten bewaren en contact opnemen met aanbieders </w:t>
      </w:r>
      <w:r w:rsidR="00505517">
        <w:rPr>
          <w:rFonts w:ascii="Times New Roman" w:eastAsia="Times New Roman" w:hAnsi="Times New Roman" w:cs="Times New Roman"/>
          <w:szCs w:val="20"/>
          <w:lang w:eastAsia="zh-CN"/>
        </w:rPr>
        <w:t>van het professioneel vastgoed</w:t>
      </w:r>
      <w:r w:rsidR="00505517" w:rsidRPr="00CD6061">
        <w:rPr>
          <w:rFonts w:ascii="Times New Roman" w:eastAsia="Times New Roman" w:hAnsi="Times New Roman" w:cs="Times New Roman"/>
          <w:szCs w:val="20"/>
          <w:lang w:eastAsia="zh-CN"/>
        </w:rPr>
        <w:t xml:space="preserve"> </w:t>
      </w:r>
      <w:r w:rsidR="00000914" w:rsidRPr="00CD6061">
        <w:rPr>
          <w:rFonts w:ascii="Times New Roman" w:eastAsia="Times New Roman" w:hAnsi="Times New Roman" w:cs="Times New Roman"/>
          <w:szCs w:val="20"/>
          <w:lang w:eastAsia="zh-CN"/>
        </w:rPr>
        <w:t xml:space="preserve">en partners. </w:t>
      </w:r>
      <w:r>
        <w:rPr>
          <w:rFonts w:ascii="Times New Roman" w:eastAsia="Times New Roman" w:hAnsi="Times New Roman" w:cs="Times New Roman"/>
          <w:szCs w:val="20"/>
          <w:lang w:eastAsia="zh-CN"/>
        </w:rPr>
        <w:t>b</w:t>
      </w:r>
      <w:r w:rsidRPr="00CD6061">
        <w:rPr>
          <w:rFonts w:ascii="Times New Roman" w:eastAsia="Times New Roman" w:hAnsi="Times New Roman" w:cs="Times New Roman"/>
          <w:szCs w:val="20"/>
          <w:lang w:eastAsia="zh-CN"/>
        </w:rPr>
        <w:t xml:space="preserve">izLocator </w:t>
      </w:r>
      <w:r w:rsidR="00000914" w:rsidRPr="00CD6061">
        <w:rPr>
          <w:rFonts w:ascii="Times New Roman" w:eastAsia="Times New Roman" w:hAnsi="Times New Roman" w:cs="Times New Roman"/>
          <w:szCs w:val="20"/>
          <w:lang w:eastAsia="zh-CN"/>
        </w:rPr>
        <w:t>verzamelt over deze activiteiten</w:t>
      </w:r>
      <w:r w:rsidR="002B7333" w:rsidRPr="00CD6061">
        <w:rPr>
          <w:rFonts w:ascii="Times New Roman" w:eastAsia="Times New Roman" w:hAnsi="Times New Roman" w:cs="Times New Roman"/>
          <w:szCs w:val="20"/>
          <w:lang w:eastAsia="zh-CN"/>
        </w:rPr>
        <w:t xml:space="preserve"> </w:t>
      </w:r>
      <w:r w:rsidR="00BC48D6">
        <w:rPr>
          <w:rFonts w:ascii="Times New Roman" w:eastAsia="Times New Roman" w:hAnsi="Times New Roman" w:cs="Times New Roman"/>
          <w:szCs w:val="20"/>
          <w:lang w:eastAsia="zh-CN"/>
        </w:rPr>
        <w:t>gegevens, d</w:t>
      </w:r>
      <w:r w:rsidR="002B7333" w:rsidRPr="00CD6061">
        <w:rPr>
          <w:rFonts w:ascii="Times New Roman" w:eastAsia="Times New Roman" w:hAnsi="Times New Roman" w:cs="Times New Roman"/>
          <w:szCs w:val="20"/>
          <w:lang w:eastAsia="zh-CN"/>
        </w:rPr>
        <w:t xml:space="preserve">ie </w:t>
      </w:r>
      <w:r w:rsidR="00000914" w:rsidRPr="00CD6061">
        <w:rPr>
          <w:rFonts w:ascii="Times New Roman" w:eastAsia="Times New Roman" w:hAnsi="Times New Roman" w:cs="Times New Roman"/>
          <w:szCs w:val="20"/>
          <w:lang w:eastAsia="zh-CN"/>
        </w:rPr>
        <w:t xml:space="preserve">relevant </w:t>
      </w:r>
      <w:r w:rsidR="00BC48D6">
        <w:rPr>
          <w:rFonts w:ascii="Times New Roman" w:eastAsia="Times New Roman" w:hAnsi="Times New Roman" w:cs="Times New Roman"/>
          <w:szCs w:val="20"/>
          <w:lang w:eastAsia="zh-CN"/>
        </w:rPr>
        <w:t xml:space="preserve">kunnen </w:t>
      </w:r>
      <w:r w:rsidR="002B7333" w:rsidRPr="00CD6061">
        <w:rPr>
          <w:rFonts w:ascii="Times New Roman" w:eastAsia="Times New Roman" w:hAnsi="Times New Roman" w:cs="Times New Roman"/>
          <w:szCs w:val="20"/>
          <w:lang w:eastAsia="zh-CN"/>
        </w:rPr>
        <w:t xml:space="preserve">zijn </w:t>
      </w:r>
      <w:r w:rsidR="00000914" w:rsidRPr="00CD6061">
        <w:rPr>
          <w:rFonts w:ascii="Times New Roman" w:eastAsia="Times New Roman" w:hAnsi="Times New Roman" w:cs="Times New Roman"/>
          <w:szCs w:val="20"/>
          <w:lang w:eastAsia="zh-CN"/>
        </w:rPr>
        <w:t xml:space="preserve">voor </w:t>
      </w:r>
      <w:r w:rsidR="002B7333" w:rsidRPr="00CD6061">
        <w:rPr>
          <w:rFonts w:ascii="Times New Roman" w:eastAsia="Times New Roman" w:hAnsi="Times New Roman" w:cs="Times New Roman"/>
          <w:szCs w:val="20"/>
          <w:lang w:eastAsia="zh-CN"/>
        </w:rPr>
        <w:t xml:space="preserve">het </w:t>
      </w:r>
      <w:r w:rsidR="00000914" w:rsidRPr="00CD6061">
        <w:rPr>
          <w:rFonts w:ascii="Times New Roman" w:eastAsia="Times New Roman" w:hAnsi="Times New Roman" w:cs="Times New Roman"/>
          <w:szCs w:val="20"/>
          <w:lang w:eastAsia="zh-CN"/>
        </w:rPr>
        <w:t xml:space="preserve">beleid en </w:t>
      </w:r>
      <w:r w:rsidR="002B7333" w:rsidRPr="00CD6061">
        <w:rPr>
          <w:rFonts w:ascii="Times New Roman" w:eastAsia="Times New Roman" w:hAnsi="Times New Roman" w:cs="Times New Roman"/>
          <w:szCs w:val="20"/>
          <w:lang w:eastAsia="zh-CN"/>
        </w:rPr>
        <w:t xml:space="preserve">de </w:t>
      </w:r>
      <w:r w:rsidR="00000914" w:rsidRPr="00CD6061">
        <w:rPr>
          <w:rFonts w:ascii="Times New Roman" w:eastAsia="Times New Roman" w:hAnsi="Times New Roman" w:cs="Times New Roman"/>
          <w:szCs w:val="20"/>
          <w:lang w:eastAsia="zh-CN"/>
        </w:rPr>
        <w:t>dienstverlening van</w:t>
      </w:r>
      <w:r w:rsidR="005D1AAF">
        <w:rPr>
          <w:rFonts w:ascii="Times New Roman" w:eastAsia="Times New Roman" w:hAnsi="Times New Roman" w:cs="Times New Roman"/>
          <w:szCs w:val="20"/>
          <w:lang w:eastAsia="zh-CN"/>
        </w:rPr>
        <w:t xml:space="preserve"> </w:t>
      </w:r>
      <w:r w:rsidR="00505517">
        <w:rPr>
          <w:rFonts w:ascii="Times New Roman" w:eastAsia="Times New Roman" w:hAnsi="Times New Roman" w:cs="Times New Roman"/>
          <w:szCs w:val="20"/>
          <w:lang w:eastAsia="zh-CN"/>
        </w:rPr>
        <w:t>partners</w:t>
      </w:r>
      <w:r w:rsidR="00000914" w:rsidRPr="00CD6061">
        <w:rPr>
          <w:rFonts w:ascii="Times New Roman" w:eastAsia="Times New Roman" w:hAnsi="Times New Roman" w:cs="Times New Roman"/>
          <w:szCs w:val="20"/>
          <w:lang w:eastAsia="zh-CN"/>
        </w:rPr>
        <w:t>.</w:t>
      </w:r>
    </w:p>
    <w:p w14:paraId="7CE61770" w14:textId="77777777" w:rsidR="00EA5A13" w:rsidRDefault="00000914" w:rsidP="00000914">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 xml:space="preserve">BizLocator </w:t>
      </w:r>
      <w:r w:rsidR="00EA5A13" w:rsidRPr="00CD6061">
        <w:rPr>
          <w:rFonts w:ascii="Times New Roman" w:eastAsia="Times New Roman" w:hAnsi="Times New Roman" w:cs="Times New Roman"/>
          <w:szCs w:val="20"/>
          <w:lang w:eastAsia="zh-CN"/>
        </w:rPr>
        <w:t xml:space="preserve">wordt ontwikkeld </w:t>
      </w:r>
      <w:r w:rsidR="00EE47F6">
        <w:rPr>
          <w:rFonts w:ascii="Times New Roman" w:eastAsia="Times New Roman" w:hAnsi="Times New Roman" w:cs="Times New Roman"/>
          <w:szCs w:val="20"/>
          <w:lang w:eastAsia="zh-CN"/>
        </w:rPr>
        <w:t xml:space="preserve">en beheerd </w:t>
      </w:r>
      <w:r w:rsidR="00EA5A13" w:rsidRPr="00CD6061">
        <w:rPr>
          <w:rFonts w:ascii="Times New Roman" w:eastAsia="Times New Roman" w:hAnsi="Times New Roman" w:cs="Times New Roman"/>
          <w:szCs w:val="20"/>
          <w:lang w:eastAsia="zh-CN"/>
        </w:rPr>
        <w:t>door ORIS nv.</w:t>
      </w:r>
    </w:p>
    <w:p w14:paraId="221E1D60" w14:textId="77777777" w:rsidR="00014CB8" w:rsidRPr="00CD6061" w:rsidRDefault="00014CB8" w:rsidP="00000914">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p>
    <w:p w14:paraId="78599EC0" w14:textId="45641E29" w:rsidR="00D5388C" w:rsidRPr="00CD6061" w:rsidRDefault="00D5388C" w:rsidP="006E74E6">
      <w:pPr>
        <w:rPr>
          <w:rFonts w:ascii="Times New Roman" w:eastAsia="Times New Roman" w:hAnsi="Times New Roman" w:cs="Times New Roman"/>
          <w:b/>
          <w:szCs w:val="20"/>
          <w:u w:val="single"/>
          <w:lang w:eastAsia="zh-CN"/>
        </w:rPr>
      </w:pPr>
      <w:r w:rsidRPr="00CD6061">
        <w:rPr>
          <w:rFonts w:ascii="Times New Roman" w:eastAsia="Times New Roman" w:hAnsi="Times New Roman" w:cs="Times New Roman"/>
          <w:b/>
          <w:szCs w:val="20"/>
          <w:u w:val="single"/>
          <w:lang w:eastAsia="zh-CN"/>
        </w:rPr>
        <w:t>Artikel 2. Verplichtingen van het Agentschap</w:t>
      </w:r>
    </w:p>
    <w:p w14:paraId="212C1267" w14:textId="77777777" w:rsidR="006B34C1" w:rsidRPr="00CD6061" w:rsidRDefault="006B34C1" w:rsidP="00D5388C">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2.1</w:t>
      </w:r>
    </w:p>
    <w:p w14:paraId="32CACD90" w14:textId="769A9CE5" w:rsidR="00C9647D" w:rsidRPr="00CD6061" w:rsidRDefault="00C9647D" w:rsidP="00D5388C">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Het Agentschap stelt volgende zaken kosteloos ter beschikking aan de Partner</w:t>
      </w:r>
      <w:r w:rsidR="000E014D">
        <w:rPr>
          <w:rFonts w:ascii="Times New Roman" w:eastAsia="Times New Roman" w:hAnsi="Times New Roman" w:cs="Times New Roman"/>
          <w:szCs w:val="20"/>
          <w:lang w:eastAsia="zh-CN"/>
        </w:rPr>
        <w:t xml:space="preserve"> tijdens de duur van deze overeenkomst </w:t>
      </w:r>
      <w:r w:rsidRPr="00CD6061">
        <w:rPr>
          <w:rFonts w:ascii="Times New Roman" w:eastAsia="Times New Roman" w:hAnsi="Times New Roman" w:cs="Times New Roman"/>
          <w:szCs w:val="20"/>
          <w:lang w:eastAsia="zh-CN"/>
        </w:rPr>
        <w:t>:</w:t>
      </w:r>
    </w:p>
    <w:p w14:paraId="293CE67B" w14:textId="3696B4E9" w:rsidR="00C9647D" w:rsidRPr="00CD6061" w:rsidRDefault="00C9647D" w:rsidP="00C9647D">
      <w:pPr>
        <w:pStyle w:val="Lijstalinea"/>
        <w:numPr>
          <w:ilvl w:val="0"/>
          <w:numId w:val="5"/>
        </w:num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een widget van bizLocator</w:t>
      </w:r>
      <w:r w:rsidR="00B404C9">
        <w:rPr>
          <w:rFonts w:ascii="Times New Roman" w:eastAsia="Times New Roman" w:hAnsi="Times New Roman" w:cs="Times New Roman"/>
          <w:szCs w:val="20"/>
          <w:lang w:eastAsia="zh-CN"/>
        </w:rPr>
        <w:t xml:space="preserve">, dat professioneel vastgoed van deelnemende aanbieders </w:t>
      </w:r>
      <w:r w:rsidR="0007281A">
        <w:rPr>
          <w:rFonts w:ascii="Times New Roman" w:eastAsia="Times New Roman" w:hAnsi="Times New Roman" w:cs="Times New Roman"/>
          <w:szCs w:val="20"/>
          <w:lang w:eastAsia="zh-CN"/>
        </w:rPr>
        <w:t xml:space="preserve">samenbrengt in een databank </w:t>
      </w:r>
      <w:r w:rsidR="00B404C9">
        <w:rPr>
          <w:rFonts w:ascii="Times New Roman" w:eastAsia="Times New Roman" w:hAnsi="Times New Roman" w:cs="Times New Roman"/>
          <w:szCs w:val="20"/>
          <w:lang w:eastAsia="zh-CN"/>
        </w:rPr>
        <w:t>en</w:t>
      </w:r>
      <w:r w:rsidR="0007281A">
        <w:rPr>
          <w:rFonts w:ascii="Times New Roman" w:eastAsia="Times New Roman" w:hAnsi="Times New Roman" w:cs="Times New Roman"/>
          <w:szCs w:val="20"/>
          <w:lang w:eastAsia="zh-CN"/>
        </w:rPr>
        <w:t xml:space="preserve"> dat aanbod ontsluit via zoek- en filtercriteria die relevant zijn voor de gebruikers, maar ook voor de Partner</w:t>
      </w:r>
      <w:r w:rsidR="000949D2">
        <w:rPr>
          <w:rFonts w:ascii="Times New Roman" w:eastAsia="Times New Roman" w:hAnsi="Times New Roman" w:cs="Times New Roman"/>
          <w:szCs w:val="20"/>
          <w:lang w:eastAsia="zh-CN"/>
        </w:rPr>
        <w:t>. Gebruikers kunnen zoekopdrachten bewaren en contact opnemen met aanbieders en partners</w:t>
      </w:r>
      <w:r w:rsidR="0007281A">
        <w:rPr>
          <w:rFonts w:ascii="Times New Roman" w:eastAsia="Times New Roman" w:hAnsi="Times New Roman" w:cs="Times New Roman"/>
          <w:szCs w:val="20"/>
          <w:lang w:eastAsia="zh-CN"/>
        </w:rPr>
        <w:t>. De finaliteit van bizLocator bestaat uit het zoeken zowel via geografische parameters op kaart als via zoek</w:t>
      </w:r>
      <w:r w:rsidR="00D765BC">
        <w:rPr>
          <w:rFonts w:ascii="Times New Roman" w:eastAsia="Times New Roman" w:hAnsi="Times New Roman" w:cs="Times New Roman"/>
          <w:szCs w:val="20"/>
          <w:lang w:eastAsia="zh-CN"/>
        </w:rPr>
        <w:t>- en filtercriteria.</w:t>
      </w:r>
    </w:p>
    <w:p w14:paraId="2062B602" w14:textId="51FBFF12" w:rsidR="00C9647D" w:rsidRPr="00CD6061" w:rsidRDefault="00C9647D" w:rsidP="00C9647D">
      <w:pPr>
        <w:pStyle w:val="Lijstalinea"/>
        <w:numPr>
          <w:ilvl w:val="0"/>
          <w:numId w:val="5"/>
        </w:num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 xml:space="preserve">toegang tot </w:t>
      </w:r>
      <w:r w:rsidR="00D765BC">
        <w:rPr>
          <w:rFonts w:ascii="Times New Roman" w:eastAsia="Times New Roman" w:hAnsi="Times New Roman" w:cs="Times New Roman"/>
          <w:szCs w:val="20"/>
          <w:lang w:eastAsia="zh-CN"/>
        </w:rPr>
        <w:t>een beheertool in functie van het kunnen raadplegen en aggregeren van de ruwe data uit deze widget van bizLocator</w:t>
      </w:r>
      <w:r w:rsidR="00E57567">
        <w:rPr>
          <w:rFonts w:ascii="Times New Roman" w:eastAsia="Times New Roman" w:hAnsi="Times New Roman" w:cs="Times New Roman"/>
          <w:szCs w:val="20"/>
          <w:lang w:eastAsia="zh-CN"/>
        </w:rPr>
        <w:t>, met name</w:t>
      </w:r>
      <w:r w:rsidR="00D765BC">
        <w:rPr>
          <w:rFonts w:ascii="Times New Roman" w:eastAsia="Times New Roman" w:hAnsi="Times New Roman" w:cs="Times New Roman"/>
          <w:szCs w:val="20"/>
          <w:lang w:eastAsia="zh-CN"/>
        </w:rPr>
        <w:t xml:space="preserve"> over het aanbod aan professioneel vastgoed, het gebruik van bizLocator en de vraag naar professioneel vastgoed, in het bijzonder opgesplitst naar type en naar locatie</w:t>
      </w:r>
      <w:r w:rsidR="00E57567">
        <w:rPr>
          <w:rFonts w:ascii="Times New Roman" w:eastAsia="Times New Roman" w:hAnsi="Times New Roman" w:cs="Times New Roman"/>
          <w:szCs w:val="20"/>
          <w:lang w:eastAsia="zh-CN"/>
        </w:rPr>
        <w:t>;</w:t>
      </w:r>
    </w:p>
    <w:p w14:paraId="05ED1C7C" w14:textId="77777777" w:rsidR="00B347D5" w:rsidRDefault="00B347D5" w:rsidP="00C9647D">
      <w:pPr>
        <w:pStyle w:val="Lijstalinea"/>
        <w:numPr>
          <w:ilvl w:val="0"/>
          <w:numId w:val="5"/>
        </w:num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instructies om de</w:t>
      </w:r>
      <w:r w:rsidR="00495ACD">
        <w:rPr>
          <w:rFonts w:ascii="Times New Roman" w:eastAsia="Times New Roman" w:hAnsi="Times New Roman" w:cs="Times New Roman"/>
          <w:szCs w:val="20"/>
          <w:lang w:eastAsia="zh-CN"/>
        </w:rPr>
        <w:t>ze</w:t>
      </w:r>
      <w:r w:rsidRPr="00CD6061">
        <w:rPr>
          <w:rFonts w:ascii="Times New Roman" w:eastAsia="Times New Roman" w:hAnsi="Times New Roman" w:cs="Times New Roman"/>
          <w:szCs w:val="20"/>
          <w:lang w:eastAsia="zh-CN"/>
        </w:rPr>
        <w:t xml:space="preserve"> widget van bizLocator op een website te plaatsen</w:t>
      </w:r>
      <w:r w:rsidR="00A86EFF">
        <w:rPr>
          <w:rFonts w:ascii="Times New Roman" w:eastAsia="Times New Roman" w:hAnsi="Times New Roman" w:cs="Times New Roman"/>
          <w:szCs w:val="20"/>
          <w:lang w:eastAsia="zh-CN"/>
        </w:rPr>
        <w:t>;</w:t>
      </w:r>
    </w:p>
    <w:p w14:paraId="746A6589" w14:textId="5EDF02AD" w:rsidR="00A86EFF" w:rsidRDefault="00D207BF" w:rsidP="00C9647D">
      <w:pPr>
        <w:pStyle w:val="Lijstalinea"/>
        <w:numPr>
          <w:ilvl w:val="0"/>
          <w:numId w:val="5"/>
        </w:num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marketingmateriaal</w:t>
      </w:r>
      <w:r w:rsidRPr="00CD6061">
        <w:rPr>
          <w:rFonts w:ascii="Times New Roman" w:eastAsia="Times New Roman" w:hAnsi="Times New Roman" w:cs="Times New Roman"/>
          <w:szCs w:val="20"/>
          <w:lang w:eastAsia="zh-CN"/>
        </w:rPr>
        <w:t xml:space="preserve"> </w:t>
      </w:r>
      <w:r w:rsidR="00A86EFF" w:rsidRPr="00CD6061">
        <w:rPr>
          <w:rFonts w:ascii="Times New Roman" w:eastAsia="Times New Roman" w:hAnsi="Times New Roman" w:cs="Times New Roman"/>
          <w:szCs w:val="20"/>
          <w:lang w:eastAsia="zh-CN"/>
        </w:rPr>
        <w:t>over bizLocator</w:t>
      </w:r>
      <w:r w:rsidR="00B74858">
        <w:rPr>
          <w:rFonts w:ascii="Times New Roman" w:eastAsia="Times New Roman" w:hAnsi="Times New Roman" w:cs="Times New Roman"/>
          <w:szCs w:val="20"/>
          <w:lang w:eastAsia="zh-CN"/>
        </w:rPr>
        <w:t>.</w:t>
      </w:r>
    </w:p>
    <w:p w14:paraId="30C62438" w14:textId="77777777" w:rsidR="00D765BC" w:rsidRDefault="00D765BC" w:rsidP="00A42319">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2.2</w:t>
      </w:r>
    </w:p>
    <w:p w14:paraId="3C683E1A" w14:textId="54ECCCED" w:rsidR="00A42319" w:rsidRPr="00A42319" w:rsidRDefault="00A42319" w:rsidP="00A42319">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 xml:space="preserve">Voor </w:t>
      </w:r>
      <w:r w:rsidR="00C65862">
        <w:rPr>
          <w:rFonts w:ascii="Times New Roman" w:eastAsia="Times New Roman" w:hAnsi="Times New Roman" w:cs="Times New Roman"/>
          <w:szCs w:val="20"/>
          <w:lang w:eastAsia="zh-CN"/>
        </w:rPr>
        <w:t xml:space="preserve">bijkomende functionaliteiten aan bizLocator </w:t>
      </w:r>
      <w:r w:rsidR="00A65CA4">
        <w:rPr>
          <w:rFonts w:ascii="Times New Roman" w:eastAsia="Times New Roman" w:hAnsi="Times New Roman" w:cs="Times New Roman"/>
          <w:szCs w:val="20"/>
          <w:lang w:eastAsia="zh-CN"/>
        </w:rPr>
        <w:t xml:space="preserve">en </w:t>
      </w:r>
      <w:r w:rsidR="00E57567">
        <w:rPr>
          <w:rFonts w:ascii="Times New Roman" w:eastAsia="Times New Roman" w:hAnsi="Times New Roman" w:cs="Times New Roman"/>
          <w:szCs w:val="20"/>
          <w:lang w:eastAsia="zh-CN"/>
        </w:rPr>
        <w:t>de beheertool</w:t>
      </w:r>
      <w:r>
        <w:rPr>
          <w:rFonts w:ascii="Times New Roman" w:eastAsia="Times New Roman" w:hAnsi="Times New Roman" w:cs="Times New Roman"/>
          <w:szCs w:val="20"/>
          <w:lang w:eastAsia="zh-CN"/>
        </w:rPr>
        <w:t xml:space="preserve"> kan ORIS nv een vergoeding vragen. De Partner sl</w:t>
      </w:r>
      <w:r w:rsidR="00454578">
        <w:rPr>
          <w:rFonts w:ascii="Times New Roman" w:eastAsia="Times New Roman" w:hAnsi="Times New Roman" w:cs="Times New Roman"/>
          <w:szCs w:val="20"/>
          <w:lang w:eastAsia="zh-CN"/>
        </w:rPr>
        <w:t>uit hierover</w:t>
      </w:r>
      <w:r>
        <w:rPr>
          <w:rFonts w:ascii="Times New Roman" w:eastAsia="Times New Roman" w:hAnsi="Times New Roman" w:cs="Times New Roman"/>
          <w:szCs w:val="20"/>
          <w:lang w:eastAsia="zh-CN"/>
        </w:rPr>
        <w:t xml:space="preserve"> een overeenkomst met ORIS nv.</w:t>
      </w:r>
    </w:p>
    <w:p w14:paraId="06234969" w14:textId="3F36D2BC" w:rsidR="00C9647D" w:rsidRPr="00CD6061" w:rsidRDefault="00D765BC" w:rsidP="00D5388C">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2.3</w:t>
      </w:r>
    </w:p>
    <w:p w14:paraId="12C3EC15" w14:textId="77777777" w:rsidR="0029684C" w:rsidRDefault="00131BEA" w:rsidP="00131BEA">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Het Agentschap voorziet ten allen tijde een aanspreekpunt m.b.t. bizLocator. Bij een personeelswissel wordt de Partner hiervan onmiddellijk in kennis gesteld.</w:t>
      </w:r>
    </w:p>
    <w:p w14:paraId="0144982E" w14:textId="284E3781" w:rsidR="00722290" w:rsidRPr="00CD6061" w:rsidRDefault="00B50ADF" w:rsidP="00131BEA">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6E74E6">
        <w:rPr>
          <w:rFonts w:ascii="Times New Roman" w:eastAsia="Times New Roman" w:hAnsi="Times New Roman" w:cs="Times New Roman"/>
          <w:szCs w:val="20"/>
          <w:lang w:eastAsia="zh-CN"/>
        </w:rPr>
        <w:t xml:space="preserve">Als gevolg van de </w:t>
      </w:r>
      <w:r>
        <w:rPr>
          <w:rFonts w:ascii="Times New Roman" w:eastAsia="Times New Roman" w:hAnsi="Times New Roman" w:cs="Times New Roman"/>
          <w:szCs w:val="20"/>
          <w:lang w:eastAsia="zh-CN"/>
        </w:rPr>
        <w:t>Samenwerkings</w:t>
      </w:r>
      <w:r w:rsidRPr="006E74E6">
        <w:rPr>
          <w:rFonts w:ascii="Times New Roman" w:eastAsia="Times New Roman" w:hAnsi="Times New Roman" w:cs="Times New Roman"/>
          <w:szCs w:val="20"/>
          <w:lang w:eastAsia="zh-CN"/>
        </w:rPr>
        <w:t>overeenkomst is er een</w:t>
      </w:r>
      <w:r w:rsidR="00071ED8">
        <w:rPr>
          <w:rFonts w:ascii="Times New Roman" w:eastAsia="Times New Roman" w:hAnsi="Times New Roman" w:cs="Times New Roman"/>
          <w:szCs w:val="20"/>
          <w:lang w:eastAsia="zh-CN"/>
        </w:rPr>
        <w:t xml:space="preserve"> </w:t>
      </w:r>
      <w:r w:rsidRPr="006E74E6">
        <w:rPr>
          <w:rFonts w:ascii="Times New Roman" w:eastAsia="Times New Roman" w:hAnsi="Times New Roman" w:cs="Times New Roman"/>
          <w:szCs w:val="20"/>
          <w:lang w:eastAsia="zh-CN"/>
        </w:rPr>
        <w:t xml:space="preserve">helpdesk voorzien waar </w:t>
      </w:r>
      <w:r>
        <w:rPr>
          <w:rFonts w:ascii="Times New Roman" w:eastAsia="Times New Roman" w:hAnsi="Times New Roman" w:cs="Times New Roman"/>
          <w:szCs w:val="20"/>
          <w:lang w:eastAsia="zh-CN"/>
        </w:rPr>
        <w:t>de Partner</w:t>
      </w:r>
      <w:r w:rsidRPr="006E74E6">
        <w:rPr>
          <w:rFonts w:ascii="Times New Roman" w:eastAsia="Times New Roman" w:hAnsi="Times New Roman" w:cs="Times New Roman"/>
          <w:szCs w:val="20"/>
          <w:lang w:eastAsia="zh-CN"/>
        </w:rPr>
        <w:t xml:space="preserve"> </w:t>
      </w:r>
      <w:r>
        <w:rPr>
          <w:rFonts w:ascii="Times New Roman" w:eastAsia="Times New Roman" w:hAnsi="Times New Roman" w:cs="Times New Roman"/>
          <w:szCs w:val="20"/>
          <w:lang w:eastAsia="zh-CN"/>
        </w:rPr>
        <w:t xml:space="preserve">kosteloos </w:t>
      </w:r>
      <w:r w:rsidRPr="006E74E6">
        <w:rPr>
          <w:rFonts w:ascii="Times New Roman" w:eastAsia="Times New Roman" w:hAnsi="Times New Roman" w:cs="Times New Roman"/>
          <w:szCs w:val="20"/>
          <w:lang w:eastAsia="zh-CN"/>
        </w:rPr>
        <w:t xml:space="preserve">beroep </w:t>
      </w:r>
      <w:r>
        <w:rPr>
          <w:rFonts w:ascii="Times New Roman" w:eastAsia="Times New Roman" w:hAnsi="Times New Roman" w:cs="Times New Roman"/>
          <w:szCs w:val="20"/>
          <w:lang w:eastAsia="zh-CN"/>
        </w:rPr>
        <w:t>op kan</w:t>
      </w:r>
      <w:r w:rsidRPr="006E74E6">
        <w:rPr>
          <w:rFonts w:ascii="Times New Roman" w:eastAsia="Times New Roman" w:hAnsi="Times New Roman" w:cs="Times New Roman"/>
          <w:szCs w:val="20"/>
          <w:lang w:eastAsia="zh-CN"/>
        </w:rPr>
        <w:t xml:space="preserve"> doen</w:t>
      </w:r>
      <w:r>
        <w:rPr>
          <w:rFonts w:ascii="Times New Roman" w:eastAsia="Times New Roman" w:hAnsi="Times New Roman" w:cs="Times New Roman"/>
          <w:szCs w:val="20"/>
          <w:lang w:eastAsia="zh-CN"/>
        </w:rPr>
        <w:t xml:space="preserve"> </w:t>
      </w:r>
      <w:r w:rsidR="00F45419">
        <w:rPr>
          <w:rFonts w:ascii="Times New Roman" w:eastAsia="Times New Roman" w:hAnsi="Times New Roman" w:cs="Times New Roman"/>
          <w:szCs w:val="20"/>
          <w:lang w:eastAsia="zh-CN"/>
        </w:rPr>
        <w:t>bij technische vragen</w:t>
      </w:r>
      <w:r w:rsidR="00264138">
        <w:rPr>
          <w:rFonts w:ascii="Times New Roman" w:eastAsia="Times New Roman" w:hAnsi="Times New Roman" w:cs="Times New Roman"/>
          <w:szCs w:val="20"/>
          <w:lang w:eastAsia="zh-CN"/>
        </w:rPr>
        <w:t xml:space="preserve">, met uitzondering van de eventuele activiteiten uit artikel </w:t>
      </w:r>
      <w:r w:rsidR="00D765BC">
        <w:rPr>
          <w:rFonts w:ascii="Times New Roman" w:eastAsia="Times New Roman" w:hAnsi="Times New Roman" w:cs="Times New Roman"/>
          <w:szCs w:val="20"/>
          <w:lang w:eastAsia="zh-CN"/>
        </w:rPr>
        <w:t xml:space="preserve">2.2 en </w:t>
      </w:r>
      <w:r w:rsidR="00264138">
        <w:rPr>
          <w:rFonts w:ascii="Times New Roman" w:eastAsia="Times New Roman" w:hAnsi="Times New Roman" w:cs="Times New Roman"/>
          <w:szCs w:val="20"/>
          <w:lang w:eastAsia="zh-CN"/>
        </w:rPr>
        <w:t>3.4.</w:t>
      </w:r>
    </w:p>
    <w:p w14:paraId="3F8ED92E" w14:textId="377B5E2C" w:rsidR="00CD6061" w:rsidRPr="00CD6061" w:rsidRDefault="00D765BC" w:rsidP="00131BEA">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2.4</w:t>
      </w:r>
    </w:p>
    <w:p w14:paraId="662E8397" w14:textId="089AF16A" w:rsidR="00CD6061" w:rsidRDefault="00CD6061" w:rsidP="00131BEA">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 xml:space="preserve">Het Agentschap doet de nodige inspanningen om de positionering en zichtbaarheid van bizLocator ten aanzien </w:t>
      </w:r>
      <w:r>
        <w:rPr>
          <w:rFonts w:ascii="Times New Roman" w:eastAsia="Times New Roman" w:hAnsi="Times New Roman" w:cs="Times New Roman"/>
          <w:szCs w:val="20"/>
          <w:lang w:eastAsia="zh-CN"/>
        </w:rPr>
        <w:t>van de potentië</w:t>
      </w:r>
      <w:r w:rsidRPr="00CD6061">
        <w:rPr>
          <w:rFonts w:ascii="Times New Roman" w:eastAsia="Times New Roman" w:hAnsi="Times New Roman" w:cs="Times New Roman"/>
          <w:szCs w:val="20"/>
          <w:lang w:eastAsia="zh-CN"/>
        </w:rPr>
        <w:t>le gebruikers te optimaliseren</w:t>
      </w:r>
      <w:r w:rsidR="00A42319">
        <w:rPr>
          <w:rFonts w:ascii="Times New Roman" w:eastAsia="Times New Roman" w:hAnsi="Times New Roman" w:cs="Times New Roman"/>
          <w:szCs w:val="20"/>
          <w:lang w:eastAsia="zh-CN"/>
        </w:rPr>
        <w:t xml:space="preserve">, onder andere door integratie van bizLocator in </w:t>
      </w:r>
      <w:r w:rsidR="00E57567">
        <w:rPr>
          <w:rFonts w:ascii="Times New Roman" w:eastAsia="Times New Roman" w:hAnsi="Times New Roman" w:cs="Times New Roman"/>
          <w:szCs w:val="20"/>
          <w:lang w:eastAsia="zh-CN"/>
        </w:rPr>
        <w:t>haar</w:t>
      </w:r>
      <w:r w:rsidR="00A42319">
        <w:rPr>
          <w:rFonts w:ascii="Times New Roman" w:eastAsia="Times New Roman" w:hAnsi="Times New Roman" w:cs="Times New Roman"/>
          <w:szCs w:val="20"/>
          <w:lang w:eastAsia="zh-CN"/>
        </w:rPr>
        <w:t xml:space="preserve"> dienstverlening en communicatiekanalen</w:t>
      </w:r>
      <w:r w:rsidRPr="00CD6061">
        <w:rPr>
          <w:rFonts w:ascii="Times New Roman" w:eastAsia="Times New Roman" w:hAnsi="Times New Roman" w:cs="Times New Roman"/>
          <w:szCs w:val="20"/>
          <w:lang w:eastAsia="zh-CN"/>
        </w:rPr>
        <w:t>.</w:t>
      </w:r>
    </w:p>
    <w:p w14:paraId="3B2C2AC7" w14:textId="08877477" w:rsidR="005B6A69" w:rsidRDefault="005B6A69" w:rsidP="00131BEA">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2.5.</w:t>
      </w:r>
    </w:p>
    <w:p w14:paraId="217B20E8" w14:textId="094F6C46" w:rsidR="0005637F" w:rsidRDefault="00CD6061" w:rsidP="005B6A69">
      <w:pPr>
        <w:suppressAutoHyphens/>
        <w:overflowPunct w:val="0"/>
        <w:autoSpaceDE w:val="0"/>
        <w:spacing w:after="240" w:line="240" w:lineRule="auto"/>
        <w:jc w:val="both"/>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Het Agentschap onderhoudt contacten met de partners die gebruikmaken van bizLocator, onder meer via een nieuwsbrief</w:t>
      </w:r>
      <w:r w:rsidR="009F0ED3">
        <w:rPr>
          <w:rFonts w:ascii="Times New Roman" w:eastAsia="Times New Roman" w:hAnsi="Times New Roman" w:cs="Times New Roman"/>
          <w:szCs w:val="20"/>
          <w:lang w:eastAsia="zh-CN"/>
        </w:rPr>
        <w:t xml:space="preserve"> en klankbordgroep</w:t>
      </w:r>
      <w:r>
        <w:rPr>
          <w:rFonts w:ascii="Times New Roman" w:eastAsia="Times New Roman" w:hAnsi="Times New Roman" w:cs="Times New Roman"/>
          <w:szCs w:val="20"/>
          <w:lang w:eastAsia="zh-CN"/>
        </w:rPr>
        <w:t>.</w:t>
      </w:r>
      <w:r w:rsidR="00AC3CC9">
        <w:rPr>
          <w:rFonts w:ascii="Times New Roman" w:eastAsia="Times New Roman" w:hAnsi="Times New Roman" w:cs="Times New Roman"/>
          <w:szCs w:val="20"/>
          <w:lang w:eastAsia="zh-CN"/>
        </w:rPr>
        <w:t xml:space="preserve"> </w:t>
      </w:r>
      <w:r>
        <w:rPr>
          <w:rFonts w:ascii="Times New Roman" w:eastAsia="Times New Roman" w:hAnsi="Times New Roman" w:cs="Times New Roman"/>
          <w:szCs w:val="20"/>
          <w:lang w:eastAsia="zh-CN"/>
        </w:rPr>
        <w:t>Het stimuleert het gebruik van bizLocator bij potentiële nieuwe partners.</w:t>
      </w:r>
      <w:r w:rsidR="00AC3CC9" w:rsidRPr="00AC3CC9">
        <w:rPr>
          <w:rFonts w:ascii="Times New Roman" w:eastAsia="Times New Roman" w:hAnsi="Times New Roman" w:cs="Times New Roman"/>
          <w:szCs w:val="20"/>
          <w:lang w:eastAsia="zh-CN"/>
        </w:rPr>
        <w:t xml:space="preserve"> </w:t>
      </w:r>
      <w:r w:rsidR="00AC3CC9">
        <w:rPr>
          <w:rFonts w:ascii="Times New Roman" w:eastAsia="Times New Roman" w:hAnsi="Times New Roman" w:cs="Times New Roman"/>
          <w:szCs w:val="20"/>
          <w:lang w:eastAsia="zh-CN"/>
        </w:rPr>
        <w:t xml:space="preserve">De </w:t>
      </w:r>
      <w:r w:rsidR="00E57567">
        <w:rPr>
          <w:rFonts w:ascii="Times New Roman" w:eastAsia="Times New Roman" w:hAnsi="Times New Roman" w:cs="Times New Roman"/>
          <w:szCs w:val="20"/>
          <w:lang w:eastAsia="zh-CN"/>
        </w:rPr>
        <w:t>k</w:t>
      </w:r>
      <w:r w:rsidR="00AC3CC9">
        <w:rPr>
          <w:rFonts w:ascii="Times New Roman" w:eastAsia="Times New Roman" w:hAnsi="Times New Roman" w:cs="Times New Roman"/>
          <w:szCs w:val="20"/>
          <w:lang w:eastAsia="zh-CN"/>
        </w:rPr>
        <w:t xml:space="preserve">lankbordgroep wordt door het Agentschap minstens jaarlijks bijeengeroepen. De </w:t>
      </w:r>
      <w:r w:rsidR="00E57567">
        <w:rPr>
          <w:rFonts w:ascii="Times New Roman" w:eastAsia="Times New Roman" w:hAnsi="Times New Roman" w:cs="Times New Roman"/>
          <w:szCs w:val="20"/>
          <w:lang w:eastAsia="zh-CN"/>
        </w:rPr>
        <w:t>k</w:t>
      </w:r>
      <w:r w:rsidR="00AC3CC9">
        <w:rPr>
          <w:rFonts w:ascii="Times New Roman" w:eastAsia="Times New Roman" w:hAnsi="Times New Roman" w:cs="Times New Roman"/>
          <w:szCs w:val="20"/>
          <w:lang w:eastAsia="zh-CN"/>
        </w:rPr>
        <w:t>lankbordgroep bestaat uit een vertegenwoordiging van</w:t>
      </w:r>
      <w:r w:rsidR="00E57567">
        <w:rPr>
          <w:rFonts w:ascii="Times New Roman" w:eastAsia="Times New Roman" w:hAnsi="Times New Roman" w:cs="Times New Roman"/>
          <w:szCs w:val="20"/>
          <w:lang w:eastAsia="zh-CN"/>
        </w:rPr>
        <w:t xml:space="preserve"> de </w:t>
      </w:r>
      <w:r w:rsidR="005B6A69">
        <w:rPr>
          <w:rFonts w:ascii="Times New Roman" w:eastAsia="Times New Roman" w:hAnsi="Times New Roman" w:cs="Times New Roman"/>
          <w:szCs w:val="20"/>
          <w:lang w:eastAsia="zh-CN"/>
        </w:rPr>
        <w:t>p</w:t>
      </w:r>
      <w:r w:rsidR="00AC3CC9">
        <w:rPr>
          <w:rFonts w:ascii="Times New Roman" w:eastAsia="Times New Roman" w:hAnsi="Times New Roman" w:cs="Times New Roman"/>
          <w:szCs w:val="20"/>
          <w:lang w:eastAsia="zh-CN"/>
        </w:rPr>
        <w:t>artners.</w:t>
      </w:r>
      <w:r w:rsidR="00E57567">
        <w:rPr>
          <w:rFonts w:ascii="Times New Roman" w:eastAsia="Times New Roman" w:hAnsi="Times New Roman" w:cs="Times New Roman"/>
          <w:szCs w:val="20"/>
          <w:lang w:eastAsia="zh-CN"/>
        </w:rPr>
        <w:t xml:space="preserve"> </w:t>
      </w:r>
      <w:r w:rsidR="005B6A69">
        <w:rPr>
          <w:rFonts w:ascii="Times New Roman" w:eastAsia="Times New Roman" w:hAnsi="Times New Roman" w:cs="Times New Roman"/>
          <w:szCs w:val="20"/>
          <w:lang w:eastAsia="zh-CN"/>
        </w:rPr>
        <w:t>De Partner kan een voorstel tot aanpassing aan bizLocator doen. Dit voorstel wordt op de klankbordgroep besproken. V</w:t>
      </w:r>
      <w:r w:rsidR="0005637F">
        <w:rPr>
          <w:rFonts w:ascii="Times New Roman" w:eastAsia="Times New Roman" w:hAnsi="Times New Roman" w:cs="Times New Roman"/>
          <w:szCs w:val="20"/>
          <w:lang w:eastAsia="zh-CN"/>
        </w:rPr>
        <w:t xml:space="preserve">ervolgens </w:t>
      </w:r>
      <w:r w:rsidR="005B6A69">
        <w:rPr>
          <w:rFonts w:ascii="Times New Roman" w:eastAsia="Times New Roman" w:hAnsi="Times New Roman" w:cs="Times New Roman"/>
          <w:szCs w:val="20"/>
          <w:lang w:eastAsia="zh-CN"/>
        </w:rPr>
        <w:t>wordt door</w:t>
      </w:r>
      <w:r w:rsidR="0005637F">
        <w:rPr>
          <w:rFonts w:ascii="Times New Roman" w:eastAsia="Times New Roman" w:hAnsi="Times New Roman" w:cs="Times New Roman"/>
          <w:szCs w:val="20"/>
          <w:lang w:eastAsia="zh-CN"/>
        </w:rPr>
        <w:t xml:space="preserve"> het Agentschap en ORIS nv </w:t>
      </w:r>
      <w:r w:rsidR="005B6A69">
        <w:rPr>
          <w:rFonts w:ascii="Times New Roman" w:eastAsia="Times New Roman" w:hAnsi="Times New Roman" w:cs="Times New Roman"/>
          <w:szCs w:val="20"/>
          <w:lang w:eastAsia="zh-CN"/>
        </w:rPr>
        <w:t>een beslissing genomen</w:t>
      </w:r>
      <w:r w:rsidR="0005637F">
        <w:rPr>
          <w:rFonts w:ascii="Times New Roman" w:eastAsia="Times New Roman" w:hAnsi="Times New Roman" w:cs="Times New Roman"/>
          <w:szCs w:val="20"/>
          <w:lang w:eastAsia="zh-CN"/>
        </w:rPr>
        <w:t>, zoals bepaald in de Samenwerkingsovereenkomst .</w:t>
      </w:r>
    </w:p>
    <w:p w14:paraId="0BAA3116" w14:textId="4E9B845C" w:rsidR="00AC3CC9" w:rsidRDefault="005B6A69" w:rsidP="00AC3CC9">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2.6.</w:t>
      </w:r>
    </w:p>
    <w:p w14:paraId="1B29D370" w14:textId="6A3212B0" w:rsidR="00AC3CC9" w:rsidRPr="00CD6061" w:rsidRDefault="00AC3CC9" w:rsidP="00AC3CC9">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Het Agentschap engageert zich om vragen door gebruikers</w:t>
      </w:r>
      <w:r w:rsidRPr="00AC3CC9">
        <w:rPr>
          <w:rFonts w:ascii="Times New Roman" w:eastAsia="Times New Roman" w:hAnsi="Times New Roman" w:cs="Times New Roman"/>
          <w:szCs w:val="20"/>
          <w:lang w:eastAsia="zh-CN"/>
        </w:rPr>
        <w:t xml:space="preserve"> </w:t>
      </w:r>
      <w:r w:rsidR="005B6A69">
        <w:rPr>
          <w:rFonts w:ascii="Times New Roman" w:eastAsia="Times New Roman" w:hAnsi="Times New Roman" w:cs="Times New Roman"/>
          <w:szCs w:val="20"/>
          <w:lang w:eastAsia="zh-CN"/>
        </w:rPr>
        <w:t>via bizLocator aan het Agentschap</w:t>
      </w:r>
      <w:r>
        <w:rPr>
          <w:rFonts w:ascii="Times New Roman" w:eastAsia="Times New Roman" w:hAnsi="Times New Roman" w:cs="Times New Roman"/>
          <w:szCs w:val="20"/>
          <w:lang w:eastAsia="zh-CN"/>
        </w:rPr>
        <w:t xml:space="preserve"> </w:t>
      </w:r>
      <w:r w:rsidR="005B6A69">
        <w:rPr>
          <w:rFonts w:ascii="Times New Roman" w:eastAsia="Times New Roman" w:hAnsi="Times New Roman" w:cs="Times New Roman"/>
          <w:szCs w:val="20"/>
          <w:lang w:eastAsia="zh-CN"/>
        </w:rPr>
        <w:t xml:space="preserve">gesteld </w:t>
      </w:r>
      <w:r w:rsidR="00B50D9E">
        <w:rPr>
          <w:rFonts w:ascii="Times New Roman" w:eastAsia="Times New Roman" w:hAnsi="Times New Roman" w:cs="Times New Roman"/>
          <w:szCs w:val="20"/>
          <w:lang w:eastAsia="zh-CN"/>
        </w:rPr>
        <w:t xml:space="preserve">op een termijn van drie werkdagen </w:t>
      </w:r>
      <w:r>
        <w:rPr>
          <w:rFonts w:ascii="Times New Roman" w:eastAsia="Times New Roman" w:hAnsi="Times New Roman" w:cs="Times New Roman"/>
          <w:szCs w:val="20"/>
          <w:lang w:eastAsia="zh-CN"/>
        </w:rPr>
        <w:t xml:space="preserve">te beantwoorden. </w:t>
      </w:r>
    </w:p>
    <w:p w14:paraId="7AB726EC" w14:textId="79F13393" w:rsidR="00C641DF" w:rsidRPr="00CD6061" w:rsidRDefault="00071ED8" w:rsidP="00071ED8">
      <w:pPr>
        <w:rPr>
          <w:rFonts w:ascii="Times New Roman" w:eastAsia="Times New Roman" w:hAnsi="Times New Roman" w:cs="Times New Roman"/>
          <w:b/>
          <w:szCs w:val="20"/>
          <w:u w:val="single"/>
          <w:lang w:eastAsia="zh-CN"/>
        </w:rPr>
      </w:pPr>
      <w:r>
        <w:rPr>
          <w:rFonts w:ascii="Times New Roman" w:eastAsia="Times New Roman" w:hAnsi="Times New Roman" w:cs="Times New Roman"/>
          <w:b/>
          <w:szCs w:val="20"/>
          <w:u w:val="single"/>
          <w:lang w:eastAsia="zh-CN"/>
        </w:rPr>
        <w:lastRenderedPageBreak/>
        <w:t>A</w:t>
      </w:r>
      <w:r w:rsidR="00D5388C" w:rsidRPr="00CD6061">
        <w:rPr>
          <w:rFonts w:ascii="Times New Roman" w:eastAsia="Times New Roman" w:hAnsi="Times New Roman" w:cs="Times New Roman"/>
          <w:b/>
          <w:szCs w:val="20"/>
          <w:u w:val="single"/>
          <w:lang w:eastAsia="zh-CN"/>
        </w:rPr>
        <w:t>rtikel 3</w:t>
      </w:r>
      <w:r w:rsidR="000E2D93" w:rsidRPr="00CD6061">
        <w:rPr>
          <w:rFonts w:ascii="Times New Roman" w:eastAsia="Times New Roman" w:hAnsi="Times New Roman" w:cs="Times New Roman"/>
          <w:b/>
          <w:szCs w:val="20"/>
          <w:u w:val="single"/>
          <w:lang w:eastAsia="zh-CN"/>
        </w:rPr>
        <w:t>. Verplichtingen van de Partner</w:t>
      </w:r>
    </w:p>
    <w:p w14:paraId="793E354A" w14:textId="77777777" w:rsidR="005B6A69" w:rsidRDefault="00D5388C" w:rsidP="00000914">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3.1</w:t>
      </w:r>
    </w:p>
    <w:p w14:paraId="1226C210" w14:textId="0744E628" w:rsidR="0060210F" w:rsidRDefault="00D5388C" w:rsidP="00000914">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 xml:space="preserve">De Partner publiceert een widget van bizLocator op </w:t>
      </w:r>
      <w:r w:rsidR="002027E0">
        <w:rPr>
          <w:rFonts w:ascii="Times New Roman" w:eastAsia="Times New Roman" w:hAnsi="Times New Roman" w:cs="Times New Roman"/>
          <w:szCs w:val="20"/>
          <w:lang w:eastAsia="zh-CN"/>
        </w:rPr>
        <w:t>zijn</w:t>
      </w:r>
      <w:r w:rsidRPr="00CD6061">
        <w:rPr>
          <w:rFonts w:ascii="Times New Roman" w:eastAsia="Times New Roman" w:hAnsi="Times New Roman" w:cs="Times New Roman"/>
          <w:szCs w:val="20"/>
          <w:lang w:eastAsia="zh-CN"/>
        </w:rPr>
        <w:t xml:space="preserve"> website.</w:t>
      </w:r>
      <w:r w:rsidR="0060210F">
        <w:rPr>
          <w:rFonts w:ascii="Times New Roman" w:eastAsia="Times New Roman" w:hAnsi="Times New Roman" w:cs="Times New Roman"/>
          <w:szCs w:val="20"/>
          <w:lang w:eastAsia="zh-CN"/>
        </w:rPr>
        <w:t xml:space="preserve"> </w:t>
      </w:r>
    </w:p>
    <w:p w14:paraId="68C2DA74" w14:textId="5D54D8B4" w:rsidR="00071ED8" w:rsidRPr="00CD6061" w:rsidRDefault="00071ED8" w:rsidP="00071ED8">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 xml:space="preserve">Voor gebruikers is deze widget zeer eenvoudig terug te vinden </w:t>
      </w:r>
      <w:r>
        <w:rPr>
          <w:rFonts w:ascii="Times New Roman" w:eastAsia="Times New Roman" w:hAnsi="Times New Roman" w:cs="Times New Roman"/>
          <w:szCs w:val="20"/>
          <w:lang w:eastAsia="zh-CN"/>
        </w:rPr>
        <w:t>op</w:t>
      </w:r>
      <w:r w:rsidRPr="00CD6061">
        <w:rPr>
          <w:rFonts w:ascii="Times New Roman" w:eastAsia="Times New Roman" w:hAnsi="Times New Roman" w:cs="Times New Roman"/>
          <w:szCs w:val="20"/>
          <w:lang w:eastAsia="zh-CN"/>
        </w:rPr>
        <w:t xml:space="preserve"> </w:t>
      </w:r>
      <w:r w:rsidR="005D1AAF">
        <w:rPr>
          <w:rFonts w:ascii="Times New Roman" w:eastAsia="Times New Roman" w:hAnsi="Times New Roman" w:cs="Times New Roman"/>
          <w:szCs w:val="20"/>
          <w:lang w:eastAsia="zh-CN"/>
        </w:rPr>
        <w:t xml:space="preserve">de </w:t>
      </w:r>
      <w:r w:rsidRPr="00CD6061">
        <w:rPr>
          <w:rFonts w:ascii="Times New Roman" w:eastAsia="Times New Roman" w:hAnsi="Times New Roman" w:cs="Times New Roman"/>
          <w:szCs w:val="20"/>
          <w:lang w:eastAsia="zh-CN"/>
        </w:rPr>
        <w:t>website. De Partner legt geen kosten of beperkingen op aan de gebruikers.</w:t>
      </w:r>
    </w:p>
    <w:p w14:paraId="1643849C" w14:textId="77777777" w:rsidR="00071ED8" w:rsidRPr="00CD6061" w:rsidRDefault="00071ED8" w:rsidP="00071ED8">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Bij wijzi</w:t>
      </w:r>
      <w:r>
        <w:rPr>
          <w:rFonts w:ascii="Times New Roman" w:eastAsia="Times New Roman" w:hAnsi="Times New Roman" w:cs="Times New Roman"/>
          <w:szCs w:val="20"/>
          <w:lang w:eastAsia="zh-CN"/>
        </w:rPr>
        <w:t>gi</w:t>
      </w:r>
      <w:r w:rsidRPr="00CD6061">
        <w:rPr>
          <w:rFonts w:ascii="Times New Roman" w:eastAsia="Times New Roman" w:hAnsi="Times New Roman" w:cs="Times New Roman"/>
          <w:szCs w:val="20"/>
          <w:lang w:eastAsia="zh-CN"/>
        </w:rPr>
        <w:t xml:space="preserve">ngen van de instructies om de widget van bizLocator op een website te plaatsen, worden deze zo snel als mogelijk door de Partner op </w:t>
      </w:r>
      <w:r>
        <w:rPr>
          <w:rFonts w:ascii="Times New Roman" w:eastAsia="Times New Roman" w:hAnsi="Times New Roman" w:cs="Times New Roman"/>
          <w:szCs w:val="20"/>
          <w:lang w:eastAsia="zh-CN"/>
        </w:rPr>
        <w:t>zijn</w:t>
      </w:r>
      <w:r w:rsidRPr="00CD6061">
        <w:rPr>
          <w:rFonts w:ascii="Times New Roman" w:eastAsia="Times New Roman" w:hAnsi="Times New Roman" w:cs="Times New Roman"/>
          <w:szCs w:val="20"/>
          <w:lang w:eastAsia="zh-CN"/>
        </w:rPr>
        <w:t xml:space="preserve"> website doorgevoerd.</w:t>
      </w:r>
    </w:p>
    <w:p w14:paraId="36751D60" w14:textId="77777777" w:rsidR="00D5388C" w:rsidRPr="00CD6061" w:rsidRDefault="00D5388C" w:rsidP="00000914">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3.2</w:t>
      </w:r>
    </w:p>
    <w:p w14:paraId="45F4CE55" w14:textId="042C6692" w:rsidR="00D3267B" w:rsidRPr="00CD6061" w:rsidRDefault="00D5388C" w:rsidP="00000914">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De Partner voorziet ten allen tijde een aanspreekpunt m.b.t. bizLocator.</w:t>
      </w:r>
      <w:r w:rsidR="00D730A7">
        <w:rPr>
          <w:rFonts w:ascii="Times New Roman" w:eastAsia="Times New Roman" w:hAnsi="Times New Roman" w:cs="Times New Roman"/>
          <w:szCs w:val="20"/>
          <w:lang w:eastAsia="zh-CN"/>
        </w:rPr>
        <w:t xml:space="preserve"> Bij een personeelswissel worden </w:t>
      </w:r>
      <w:r w:rsidRPr="00CD6061">
        <w:rPr>
          <w:rFonts w:ascii="Times New Roman" w:eastAsia="Times New Roman" w:hAnsi="Times New Roman" w:cs="Times New Roman"/>
          <w:szCs w:val="20"/>
          <w:lang w:eastAsia="zh-CN"/>
        </w:rPr>
        <w:t xml:space="preserve">het Agentschap </w:t>
      </w:r>
      <w:r w:rsidR="005B6A69">
        <w:rPr>
          <w:rFonts w:ascii="Times New Roman" w:eastAsia="Times New Roman" w:hAnsi="Times New Roman" w:cs="Times New Roman"/>
          <w:szCs w:val="20"/>
          <w:lang w:eastAsia="zh-CN"/>
        </w:rPr>
        <w:t xml:space="preserve">en ORIS nv </w:t>
      </w:r>
      <w:r w:rsidRPr="00CD6061">
        <w:rPr>
          <w:rFonts w:ascii="Times New Roman" w:eastAsia="Times New Roman" w:hAnsi="Times New Roman" w:cs="Times New Roman"/>
          <w:szCs w:val="20"/>
          <w:lang w:eastAsia="zh-CN"/>
        </w:rPr>
        <w:t>hiervan onmiddellijk in kennis gesteld.</w:t>
      </w:r>
    </w:p>
    <w:p w14:paraId="5B9C6047" w14:textId="68498605" w:rsidR="00D3267B" w:rsidRPr="00CD6061" w:rsidRDefault="00D3267B" w:rsidP="00000914">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 xml:space="preserve">Dit aanspreekpunt zorgt </w:t>
      </w:r>
      <w:r w:rsidR="00D600BF" w:rsidRPr="00CD6061">
        <w:rPr>
          <w:rFonts w:ascii="Times New Roman" w:eastAsia="Times New Roman" w:hAnsi="Times New Roman" w:cs="Times New Roman"/>
          <w:szCs w:val="20"/>
          <w:lang w:eastAsia="zh-CN"/>
        </w:rPr>
        <w:t xml:space="preserve">minstens </w:t>
      </w:r>
      <w:r w:rsidRPr="00CD6061">
        <w:rPr>
          <w:rFonts w:ascii="Times New Roman" w:eastAsia="Times New Roman" w:hAnsi="Times New Roman" w:cs="Times New Roman"/>
          <w:szCs w:val="20"/>
          <w:lang w:eastAsia="zh-CN"/>
        </w:rPr>
        <w:t xml:space="preserve">voor een professionele opvolging van de vragen </w:t>
      </w:r>
      <w:r w:rsidR="00D730A7">
        <w:rPr>
          <w:rFonts w:ascii="Times New Roman" w:eastAsia="Times New Roman" w:hAnsi="Times New Roman" w:cs="Times New Roman"/>
          <w:szCs w:val="20"/>
          <w:lang w:eastAsia="zh-CN"/>
        </w:rPr>
        <w:t xml:space="preserve">die </w:t>
      </w:r>
      <w:r w:rsidRPr="00CD6061">
        <w:rPr>
          <w:rFonts w:ascii="Times New Roman" w:eastAsia="Times New Roman" w:hAnsi="Times New Roman" w:cs="Times New Roman"/>
          <w:szCs w:val="20"/>
          <w:lang w:eastAsia="zh-CN"/>
        </w:rPr>
        <w:t xml:space="preserve">door gebruikers via bizLocator aan de Partner </w:t>
      </w:r>
      <w:r w:rsidR="00D730A7">
        <w:rPr>
          <w:rFonts w:ascii="Times New Roman" w:eastAsia="Times New Roman" w:hAnsi="Times New Roman" w:cs="Times New Roman"/>
          <w:szCs w:val="20"/>
          <w:lang w:eastAsia="zh-CN"/>
        </w:rPr>
        <w:t xml:space="preserve">worden </w:t>
      </w:r>
      <w:r w:rsidRPr="00CD6061">
        <w:rPr>
          <w:rFonts w:ascii="Times New Roman" w:eastAsia="Times New Roman" w:hAnsi="Times New Roman" w:cs="Times New Roman"/>
          <w:szCs w:val="20"/>
          <w:lang w:eastAsia="zh-CN"/>
        </w:rPr>
        <w:t>gesteld. Gebruikers mogen op korte termijn een antwoord verwachten.</w:t>
      </w:r>
    </w:p>
    <w:p w14:paraId="192675FD" w14:textId="77777777" w:rsidR="00D3267B" w:rsidRPr="00CD6061" w:rsidRDefault="00D3267B" w:rsidP="00000914">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3.3</w:t>
      </w:r>
    </w:p>
    <w:p w14:paraId="7389177D" w14:textId="232FE274" w:rsidR="00D3267B" w:rsidRDefault="00796938" w:rsidP="00000914">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De Partner informeert potenti</w:t>
      </w:r>
      <w:r w:rsidR="00606AA7">
        <w:rPr>
          <w:rFonts w:ascii="Times New Roman" w:eastAsia="Times New Roman" w:hAnsi="Times New Roman" w:cs="Times New Roman"/>
          <w:szCs w:val="20"/>
          <w:lang w:eastAsia="zh-CN"/>
        </w:rPr>
        <w:t>ë</w:t>
      </w:r>
      <w:r w:rsidRPr="00CD6061">
        <w:rPr>
          <w:rFonts w:ascii="Times New Roman" w:eastAsia="Times New Roman" w:hAnsi="Times New Roman" w:cs="Times New Roman"/>
          <w:szCs w:val="20"/>
          <w:lang w:eastAsia="zh-CN"/>
        </w:rPr>
        <w:t xml:space="preserve">le gebruikers regelmatig over bizLocator via </w:t>
      </w:r>
      <w:r w:rsidR="002027E0">
        <w:rPr>
          <w:rFonts w:ascii="Times New Roman" w:eastAsia="Times New Roman" w:hAnsi="Times New Roman" w:cs="Times New Roman"/>
          <w:szCs w:val="20"/>
          <w:lang w:eastAsia="zh-CN"/>
        </w:rPr>
        <w:t>zijn</w:t>
      </w:r>
      <w:r w:rsidRPr="00CD6061">
        <w:rPr>
          <w:rFonts w:ascii="Times New Roman" w:eastAsia="Times New Roman" w:hAnsi="Times New Roman" w:cs="Times New Roman"/>
          <w:szCs w:val="20"/>
          <w:lang w:eastAsia="zh-CN"/>
        </w:rPr>
        <w:t xml:space="preserve"> communicatiekanalen.</w:t>
      </w:r>
    </w:p>
    <w:p w14:paraId="6D571988" w14:textId="77777777" w:rsidR="009B707F" w:rsidRDefault="009B707F" w:rsidP="00000914">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3.4</w:t>
      </w:r>
    </w:p>
    <w:p w14:paraId="417B71D0" w14:textId="663120A0" w:rsidR="009B707F" w:rsidRDefault="009B707F" w:rsidP="00000914">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Als de Partner zelf professioneel vastgoed via bizLocator w</w:t>
      </w:r>
      <w:r w:rsidR="00454578">
        <w:rPr>
          <w:rFonts w:ascii="Times New Roman" w:eastAsia="Times New Roman" w:hAnsi="Times New Roman" w:cs="Times New Roman"/>
          <w:szCs w:val="20"/>
          <w:lang w:eastAsia="zh-CN"/>
        </w:rPr>
        <w:t xml:space="preserve">il aanbieden, </w:t>
      </w:r>
      <w:r w:rsidR="00D907AB">
        <w:rPr>
          <w:rFonts w:ascii="Times New Roman" w:eastAsia="Times New Roman" w:hAnsi="Times New Roman" w:cs="Times New Roman"/>
          <w:szCs w:val="20"/>
          <w:lang w:eastAsia="zh-CN"/>
        </w:rPr>
        <w:t xml:space="preserve">kan ORIS nv hiervoor een vergoeding vragen. De Partner </w:t>
      </w:r>
      <w:r w:rsidR="00454578">
        <w:rPr>
          <w:rFonts w:ascii="Times New Roman" w:eastAsia="Times New Roman" w:hAnsi="Times New Roman" w:cs="Times New Roman"/>
          <w:szCs w:val="20"/>
          <w:lang w:eastAsia="zh-CN"/>
        </w:rPr>
        <w:t>sluit hierover</w:t>
      </w:r>
      <w:r>
        <w:rPr>
          <w:rFonts w:ascii="Times New Roman" w:eastAsia="Times New Roman" w:hAnsi="Times New Roman" w:cs="Times New Roman"/>
          <w:szCs w:val="20"/>
          <w:lang w:eastAsia="zh-CN"/>
        </w:rPr>
        <w:t xml:space="preserve"> een overeenkomst met ORIS nv.</w:t>
      </w:r>
    </w:p>
    <w:p w14:paraId="5F22403A" w14:textId="77777777" w:rsidR="005B25F8" w:rsidRDefault="005B25F8" w:rsidP="00000914">
      <w:pPr>
        <w:suppressAutoHyphens/>
        <w:overflowPunct w:val="0"/>
        <w:autoSpaceDE w:val="0"/>
        <w:spacing w:after="240" w:line="240" w:lineRule="auto"/>
        <w:textAlignment w:val="baseline"/>
        <w:rPr>
          <w:rFonts w:ascii="Times New Roman" w:eastAsia="Times New Roman" w:hAnsi="Times New Roman" w:cs="Times New Roman"/>
          <w:szCs w:val="20"/>
          <w:lang w:eastAsia="zh-CN"/>
        </w:rPr>
      </w:pPr>
    </w:p>
    <w:p w14:paraId="4006C990" w14:textId="77777777" w:rsidR="00EA5A13" w:rsidRPr="00CD6061" w:rsidRDefault="000E2D93" w:rsidP="00EA5A13">
      <w:pPr>
        <w:suppressAutoHyphens/>
        <w:overflowPunct w:val="0"/>
        <w:autoSpaceDE w:val="0"/>
        <w:spacing w:after="0" w:line="240" w:lineRule="auto"/>
        <w:contextualSpacing/>
        <w:textAlignment w:val="baseline"/>
        <w:rPr>
          <w:rFonts w:ascii="Times New Roman" w:eastAsia="Times New Roman" w:hAnsi="Times New Roman" w:cs="Times New Roman"/>
          <w:b/>
          <w:szCs w:val="20"/>
          <w:u w:val="single"/>
          <w:lang w:eastAsia="zh-CN"/>
        </w:rPr>
      </w:pPr>
      <w:r w:rsidRPr="00CD6061">
        <w:rPr>
          <w:rFonts w:ascii="Times New Roman" w:eastAsia="Times New Roman" w:hAnsi="Times New Roman" w:cs="Times New Roman"/>
          <w:b/>
          <w:szCs w:val="20"/>
          <w:u w:val="single"/>
          <w:lang w:eastAsia="zh-CN"/>
        </w:rPr>
        <w:t>Artikel 4</w:t>
      </w:r>
      <w:r w:rsidR="00EA5A13" w:rsidRPr="00CD6061">
        <w:rPr>
          <w:rFonts w:ascii="Times New Roman" w:eastAsia="Times New Roman" w:hAnsi="Times New Roman" w:cs="Times New Roman"/>
          <w:b/>
          <w:szCs w:val="20"/>
          <w:u w:val="single"/>
          <w:lang w:eastAsia="zh-CN"/>
        </w:rPr>
        <w:t>. Eigenaarschap van de data</w:t>
      </w:r>
    </w:p>
    <w:p w14:paraId="5F6F60A5" w14:textId="77777777" w:rsidR="00EA5A13" w:rsidRPr="00CD6061" w:rsidRDefault="00EA5A13" w:rsidP="00EA5A13">
      <w:pPr>
        <w:suppressAutoHyphens/>
        <w:overflowPunct w:val="0"/>
        <w:autoSpaceDE w:val="0"/>
        <w:spacing w:after="0" w:line="240" w:lineRule="auto"/>
        <w:contextualSpacing/>
        <w:textAlignment w:val="baseline"/>
        <w:rPr>
          <w:rFonts w:ascii="Times New Roman" w:eastAsia="Times New Roman" w:hAnsi="Times New Roman" w:cs="Times New Roman"/>
          <w:b/>
          <w:szCs w:val="20"/>
          <w:u w:val="single"/>
          <w:lang w:eastAsia="zh-CN"/>
        </w:rPr>
      </w:pPr>
    </w:p>
    <w:p w14:paraId="4EDB70C8" w14:textId="77777777" w:rsidR="00EA5A13" w:rsidRPr="00CD6061" w:rsidRDefault="000E2D93" w:rsidP="00EA5A13">
      <w:pPr>
        <w:suppressAutoHyphens/>
        <w:overflowPunct w:val="0"/>
        <w:autoSpaceDE w:val="0"/>
        <w:spacing w:after="0" w:line="240" w:lineRule="auto"/>
        <w:contextualSpacing/>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4</w:t>
      </w:r>
      <w:r w:rsidR="00EA5A13" w:rsidRPr="00CD6061">
        <w:rPr>
          <w:rFonts w:ascii="Times New Roman" w:eastAsia="Times New Roman" w:hAnsi="Times New Roman" w:cs="Times New Roman"/>
          <w:szCs w:val="20"/>
          <w:lang w:eastAsia="zh-CN"/>
        </w:rPr>
        <w:t>.1</w:t>
      </w:r>
    </w:p>
    <w:p w14:paraId="53829680" w14:textId="77777777" w:rsidR="00EA5A13" w:rsidRPr="00CD6061" w:rsidRDefault="00EA5A13" w:rsidP="00EA5A13">
      <w:pPr>
        <w:suppressAutoHyphens/>
        <w:overflowPunct w:val="0"/>
        <w:autoSpaceDE w:val="0"/>
        <w:spacing w:after="0" w:line="240" w:lineRule="auto"/>
        <w:contextualSpacing/>
        <w:textAlignment w:val="baseline"/>
        <w:rPr>
          <w:rFonts w:ascii="Times New Roman" w:eastAsia="Times New Roman" w:hAnsi="Times New Roman" w:cs="Times New Roman"/>
          <w:szCs w:val="20"/>
          <w:lang w:eastAsia="zh-CN"/>
        </w:rPr>
      </w:pPr>
    </w:p>
    <w:p w14:paraId="53D49147" w14:textId="3E27AD57" w:rsidR="005544E1" w:rsidRDefault="00EA5A13" w:rsidP="00B80146">
      <w:pPr>
        <w:suppressAutoHyphens/>
        <w:overflowPunct w:val="0"/>
        <w:autoSpaceDE w:val="0"/>
        <w:spacing w:line="240" w:lineRule="auto"/>
        <w:contextualSpacing/>
        <w:textAlignment w:val="baseline"/>
        <w:rPr>
          <w:rFonts w:ascii="Times New Roman" w:eastAsia="Times New Roman" w:hAnsi="Times New Roman" w:cs="Times New Roman"/>
          <w:szCs w:val="20"/>
          <w:lang w:eastAsia="zh-CN"/>
        </w:rPr>
      </w:pPr>
      <w:r w:rsidRPr="00CD6061">
        <w:rPr>
          <w:rFonts w:ascii="Times New Roman" w:eastAsia="Times New Roman" w:hAnsi="Times New Roman" w:cs="Times New Roman"/>
          <w:szCs w:val="20"/>
          <w:lang w:eastAsia="zh-CN"/>
        </w:rPr>
        <w:t xml:space="preserve">Data </w:t>
      </w:r>
      <w:r w:rsidR="00460D6B">
        <w:rPr>
          <w:rFonts w:ascii="Times New Roman" w:eastAsia="Times New Roman" w:hAnsi="Times New Roman" w:cs="Times New Roman"/>
          <w:szCs w:val="20"/>
          <w:lang w:eastAsia="zh-CN"/>
        </w:rPr>
        <w:t xml:space="preserve">van aanbod </w:t>
      </w:r>
      <w:r w:rsidRPr="00CD6061">
        <w:rPr>
          <w:rFonts w:ascii="Times New Roman" w:eastAsia="Times New Roman" w:hAnsi="Times New Roman" w:cs="Times New Roman"/>
          <w:szCs w:val="20"/>
          <w:lang w:eastAsia="zh-CN"/>
        </w:rPr>
        <w:t>in bizLocator ingebracht door aanbieders van professioneel vastgoed blijven de verantwoordelijkheid van deze aanbieders en worden door hen beheerd.</w:t>
      </w:r>
      <w:r w:rsidR="002E2BFB">
        <w:rPr>
          <w:rFonts w:ascii="Times New Roman" w:eastAsia="Times New Roman" w:hAnsi="Times New Roman" w:cs="Times New Roman"/>
          <w:szCs w:val="20"/>
          <w:lang w:eastAsia="zh-CN"/>
        </w:rPr>
        <w:t xml:space="preserve"> De gebruiksrechten worden geregeld in overeenkomsten tussen </w:t>
      </w:r>
      <w:r w:rsidR="004A771E">
        <w:rPr>
          <w:rFonts w:ascii="Times New Roman" w:eastAsia="Times New Roman" w:hAnsi="Times New Roman" w:cs="Times New Roman"/>
          <w:szCs w:val="20"/>
          <w:lang w:eastAsia="zh-CN"/>
        </w:rPr>
        <w:t xml:space="preserve">de </w:t>
      </w:r>
      <w:r w:rsidR="002E2BFB">
        <w:rPr>
          <w:rFonts w:ascii="Times New Roman" w:eastAsia="Times New Roman" w:hAnsi="Times New Roman" w:cs="Times New Roman"/>
          <w:szCs w:val="20"/>
          <w:lang w:eastAsia="zh-CN"/>
        </w:rPr>
        <w:t xml:space="preserve">aanbieders en ORIS nv en </w:t>
      </w:r>
      <w:r w:rsidR="00D730A7">
        <w:rPr>
          <w:rFonts w:ascii="Times New Roman" w:eastAsia="Times New Roman" w:hAnsi="Times New Roman" w:cs="Times New Roman"/>
          <w:szCs w:val="20"/>
          <w:lang w:eastAsia="zh-CN"/>
        </w:rPr>
        <w:t xml:space="preserve">in </w:t>
      </w:r>
      <w:r w:rsidR="002E2BFB">
        <w:rPr>
          <w:rFonts w:ascii="Times New Roman" w:eastAsia="Times New Roman" w:hAnsi="Times New Roman" w:cs="Times New Roman"/>
          <w:szCs w:val="20"/>
          <w:lang w:eastAsia="zh-CN"/>
        </w:rPr>
        <w:t xml:space="preserve">de </w:t>
      </w:r>
      <w:r w:rsidR="00D730A7">
        <w:rPr>
          <w:rFonts w:ascii="Times New Roman" w:eastAsia="Times New Roman" w:hAnsi="Times New Roman" w:cs="Times New Roman"/>
          <w:szCs w:val="20"/>
          <w:lang w:eastAsia="zh-CN"/>
        </w:rPr>
        <w:t>Samenwerkingsovereenkomst.</w:t>
      </w:r>
    </w:p>
    <w:p w14:paraId="60F1A638" w14:textId="77777777" w:rsidR="00675D46" w:rsidRPr="00CD6061" w:rsidRDefault="00675D46" w:rsidP="00B80146">
      <w:pPr>
        <w:suppressAutoHyphens/>
        <w:overflowPunct w:val="0"/>
        <w:autoSpaceDE w:val="0"/>
        <w:spacing w:line="240" w:lineRule="auto"/>
        <w:contextualSpacing/>
        <w:textAlignment w:val="baseline"/>
        <w:rPr>
          <w:rFonts w:ascii="Times New Roman" w:eastAsia="Times New Roman" w:hAnsi="Times New Roman" w:cs="Times New Roman"/>
          <w:szCs w:val="20"/>
          <w:lang w:eastAsia="zh-CN"/>
        </w:rPr>
      </w:pPr>
    </w:p>
    <w:p w14:paraId="318290E8" w14:textId="51CA0242" w:rsidR="00675D46" w:rsidRDefault="00675D46" w:rsidP="00B80146">
      <w:pPr>
        <w:suppressAutoHyphens/>
        <w:overflowPunct w:val="0"/>
        <w:autoSpaceDE w:val="0"/>
        <w:spacing w:line="240" w:lineRule="auto"/>
        <w:contextualSpacing/>
        <w:textAlignment w:val="baseline"/>
        <w:rPr>
          <w:rFonts w:ascii="Times New Roman" w:hAnsi="Times New Roman" w:cs="Times New Roman"/>
        </w:rPr>
      </w:pPr>
      <w:r w:rsidRPr="00CD6061">
        <w:rPr>
          <w:rFonts w:ascii="Times New Roman" w:hAnsi="Times New Roman" w:cs="Times New Roman"/>
        </w:rPr>
        <w:t>De Partner kan deze informatie verwerken als dit in overeenstemming met de geldende wetgeving inzake privacy (o.a. GDPR) gebeurt. Naar derden toe wordt deze informatie enkel verspreid als ze tot op een bepaald niveau geanonimiseerd werd</w:t>
      </w:r>
      <w:r w:rsidR="000C4132">
        <w:rPr>
          <w:rFonts w:ascii="Times New Roman" w:hAnsi="Times New Roman" w:cs="Times New Roman"/>
        </w:rPr>
        <w:t>, overeenkomstig GDPR</w:t>
      </w:r>
      <w:r w:rsidRPr="00CD6061">
        <w:rPr>
          <w:rFonts w:ascii="Times New Roman" w:hAnsi="Times New Roman" w:cs="Times New Roman"/>
        </w:rPr>
        <w:t>.</w:t>
      </w:r>
    </w:p>
    <w:p w14:paraId="78FDD098" w14:textId="77777777" w:rsidR="005544E1" w:rsidRDefault="005544E1" w:rsidP="00EA5A13">
      <w:pPr>
        <w:suppressAutoHyphens/>
        <w:overflowPunct w:val="0"/>
        <w:autoSpaceDE w:val="0"/>
        <w:spacing w:after="0" w:line="240" w:lineRule="auto"/>
        <w:contextualSpacing/>
        <w:textAlignment w:val="baseline"/>
        <w:rPr>
          <w:rFonts w:ascii="Times New Roman" w:hAnsi="Times New Roman" w:cs="Times New Roman"/>
        </w:rPr>
      </w:pPr>
    </w:p>
    <w:p w14:paraId="3C385FE3" w14:textId="77777777" w:rsidR="005544E1" w:rsidRDefault="005544E1" w:rsidP="00EA5A13">
      <w:pPr>
        <w:suppressAutoHyphens/>
        <w:overflowPunct w:val="0"/>
        <w:autoSpaceDE w:val="0"/>
        <w:spacing w:after="0" w:line="240" w:lineRule="auto"/>
        <w:contextualSpacing/>
        <w:textAlignment w:val="baseline"/>
        <w:rPr>
          <w:rFonts w:ascii="Times New Roman" w:hAnsi="Times New Roman" w:cs="Times New Roman"/>
        </w:rPr>
      </w:pPr>
      <w:r>
        <w:rPr>
          <w:rFonts w:ascii="Times New Roman" w:hAnsi="Times New Roman" w:cs="Times New Roman"/>
        </w:rPr>
        <w:t>4.2</w:t>
      </w:r>
    </w:p>
    <w:p w14:paraId="59C36D4B" w14:textId="77777777" w:rsidR="005544E1" w:rsidRPr="00CD6061" w:rsidRDefault="005544E1" w:rsidP="00EA5A13">
      <w:pPr>
        <w:suppressAutoHyphens/>
        <w:overflowPunct w:val="0"/>
        <w:autoSpaceDE w:val="0"/>
        <w:spacing w:after="0" w:line="240" w:lineRule="auto"/>
        <w:contextualSpacing/>
        <w:textAlignment w:val="baseline"/>
        <w:rPr>
          <w:rFonts w:ascii="Times New Roman" w:eastAsia="Times New Roman" w:hAnsi="Times New Roman" w:cs="Times New Roman"/>
          <w:szCs w:val="20"/>
          <w:lang w:eastAsia="zh-CN"/>
        </w:rPr>
      </w:pPr>
    </w:p>
    <w:p w14:paraId="5860C5AC" w14:textId="7F9AC6D7" w:rsidR="00DC091E" w:rsidRDefault="005544E1" w:rsidP="00B80146">
      <w:pPr>
        <w:suppressAutoHyphens/>
        <w:overflowPunct w:val="0"/>
        <w:autoSpaceDE w:val="0"/>
        <w:spacing w:line="240" w:lineRule="auto"/>
        <w:contextualSpacing/>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 xml:space="preserve">De ingebrachte vastgoedobjecten mogen zonder de toestemming van deze aanbieders door o.a. de Partner of het Agentschap worden aangevuld met andere informatie, voor zover duidelijk is dat deze informatie niet onder het beheer en de verantwoordelijkheid van de aanbieder van professioneel vastgoed valt. </w:t>
      </w:r>
    </w:p>
    <w:p w14:paraId="6FCB2A80" w14:textId="77777777" w:rsidR="00B80146" w:rsidRDefault="00B80146" w:rsidP="00B80146">
      <w:pPr>
        <w:suppressAutoHyphens/>
        <w:overflowPunct w:val="0"/>
        <w:autoSpaceDE w:val="0"/>
        <w:spacing w:line="240" w:lineRule="auto"/>
        <w:contextualSpacing/>
        <w:textAlignment w:val="baseline"/>
        <w:rPr>
          <w:rFonts w:ascii="Times New Roman" w:eastAsia="Times New Roman" w:hAnsi="Times New Roman" w:cs="Times New Roman"/>
          <w:szCs w:val="20"/>
          <w:lang w:eastAsia="zh-CN"/>
        </w:rPr>
      </w:pPr>
    </w:p>
    <w:p w14:paraId="529C4C97" w14:textId="2218716F" w:rsidR="00DC091E" w:rsidRDefault="00DC091E" w:rsidP="00B80146">
      <w:pPr>
        <w:suppressAutoHyphens/>
        <w:overflowPunct w:val="0"/>
        <w:autoSpaceDE w:val="0"/>
        <w:spacing w:after="0" w:line="240" w:lineRule="auto"/>
        <w:contextualSpacing/>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Deze toevoeging is kosteloos voor de Partner:</w:t>
      </w:r>
    </w:p>
    <w:p w14:paraId="01DE0AE3" w14:textId="68397643" w:rsidR="00DC091E" w:rsidRPr="005D1AAF" w:rsidRDefault="00BC53E6" w:rsidP="00B80146">
      <w:pPr>
        <w:pStyle w:val="Lijstalinea"/>
        <w:numPr>
          <w:ilvl w:val="0"/>
          <w:numId w:val="9"/>
        </w:numPr>
        <w:suppressAutoHyphens/>
        <w:overflowPunct w:val="0"/>
        <w:autoSpaceDE w:val="0"/>
        <w:spacing w:line="240" w:lineRule="auto"/>
        <w:textAlignment w:val="baseline"/>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v</w:t>
      </w:r>
      <w:r w:rsidR="00044332" w:rsidRPr="005D1AAF">
        <w:rPr>
          <w:rFonts w:ascii="Times New Roman" w:eastAsia="Times New Roman" w:hAnsi="Times New Roman" w:cs="Times New Roman"/>
          <w:szCs w:val="20"/>
          <w:lang w:eastAsia="zh-CN"/>
        </w:rPr>
        <w:t>oor</w:t>
      </w:r>
      <w:r w:rsidR="006B1C7F" w:rsidRPr="005D1AAF">
        <w:rPr>
          <w:rFonts w:ascii="Times New Roman" w:eastAsia="Times New Roman" w:hAnsi="Times New Roman" w:cs="Times New Roman"/>
          <w:szCs w:val="20"/>
          <w:lang w:eastAsia="zh-CN"/>
        </w:rPr>
        <w:t xml:space="preserve"> beleidsmatige </w:t>
      </w:r>
      <w:r w:rsidR="00044332" w:rsidRPr="005D1AAF">
        <w:rPr>
          <w:rFonts w:ascii="Times New Roman" w:eastAsia="Times New Roman" w:hAnsi="Times New Roman" w:cs="Times New Roman"/>
          <w:szCs w:val="20"/>
          <w:lang w:eastAsia="zh-CN"/>
        </w:rPr>
        <w:t>informatie</w:t>
      </w:r>
      <w:r w:rsidR="006B1C7F" w:rsidRPr="005D1AAF">
        <w:rPr>
          <w:rFonts w:ascii="Times New Roman" w:eastAsia="Times New Roman" w:hAnsi="Times New Roman" w:cs="Times New Roman"/>
          <w:szCs w:val="20"/>
          <w:lang w:eastAsia="zh-CN"/>
        </w:rPr>
        <w:t xml:space="preserve"> </w:t>
      </w:r>
      <w:r w:rsidR="00044332" w:rsidRPr="005D1AAF">
        <w:rPr>
          <w:rFonts w:ascii="Times New Roman" w:eastAsia="Times New Roman" w:hAnsi="Times New Roman" w:cs="Times New Roman"/>
          <w:szCs w:val="20"/>
          <w:lang w:eastAsia="zh-CN"/>
        </w:rPr>
        <w:t>waarover een draagvlak bestaat in de klankbordgroep dat deze</w:t>
      </w:r>
      <w:r w:rsidR="006B1C7F" w:rsidRPr="005D1AAF">
        <w:rPr>
          <w:rFonts w:ascii="Times New Roman" w:eastAsia="Times New Roman" w:hAnsi="Times New Roman" w:cs="Times New Roman"/>
          <w:szCs w:val="20"/>
          <w:lang w:eastAsia="zh-CN"/>
        </w:rPr>
        <w:t xml:space="preserve"> een meerwaarde is voor het vestigingsadvies</w:t>
      </w:r>
      <w:r w:rsidR="00B80146">
        <w:rPr>
          <w:rFonts w:ascii="Times New Roman" w:eastAsia="Times New Roman" w:hAnsi="Times New Roman" w:cs="Times New Roman"/>
          <w:szCs w:val="20"/>
          <w:lang w:eastAsia="zh-CN"/>
        </w:rPr>
        <w:t>;</w:t>
      </w:r>
    </w:p>
    <w:p w14:paraId="070DC44F" w14:textId="56C65540" w:rsidR="00DC091E" w:rsidRDefault="00044332" w:rsidP="00B80146">
      <w:pPr>
        <w:pStyle w:val="Lijstalinea"/>
        <w:numPr>
          <w:ilvl w:val="0"/>
          <w:numId w:val="9"/>
        </w:numPr>
        <w:suppressAutoHyphens/>
        <w:overflowPunct w:val="0"/>
        <w:autoSpaceDE w:val="0"/>
        <w:spacing w:line="240" w:lineRule="auto"/>
        <w:textAlignment w:val="baseline"/>
        <w:rPr>
          <w:rFonts w:ascii="Times New Roman" w:eastAsia="Times New Roman" w:hAnsi="Times New Roman" w:cs="Times New Roman"/>
          <w:szCs w:val="20"/>
          <w:lang w:eastAsia="zh-CN"/>
        </w:rPr>
      </w:pPr>
      <w:r w:rsidRPr="005D1AAF">
        <w:rPr>
          <w:rFonts w:ascii="Times New Roman" w:eastAsia="Times New Roman" w:hAnsi="Times New Roman" w:cs="Times New Roman"/>
          <w:szCs w:val="20"/>
          <w:lang w:eastAsia="zh-CN"/>
        </w:rPr>
        <w:t>welke</w:t>
      </w:r>
      <w:r w:rsidR="006B1C7F" w:rsidRPr="005D1AAF">
        <w:rPr>
          <w:rFonts w:ascii="Times New Roman" w:eastAsia="Times New Roman" w:hAnsi="Times New Roman" w:cs="Times New Roman"/>
          <w:szCs w:val="20"/>
          <w:lang w:eastAsia="zh-CN"/>
        </w:rPr>
        <w:t xml:space="preserve"> </w:t>
      </w:r>
      <w:r w:rsidRPr="005D1AAF">
        <w:rPr>
          <w:rFonts w:ascii="Times New Roman" w:eastAsia="Times New Roman" w:hAnsi="Times New Roman" w:cs="Times New Roman"/>
          <w:szCs w:val="20"/>
          <w:lang w:eastAsia="zh-CN"/>
        </w:rPr>
        <w:t xml:space="preserve">op Vlaams niveau </w:t>
      </w:r>
      <w:r w:rsidR="006B1C7F" w:rsidRPr="005D1AAF">
        <w:rPr>
          <w:rFonts w:ascii="Times New Roman" w:eastAsia="Times New Roman" w:hAnsi="Times New Roman" w:cs="Times New Roman"/>
          <w:szCs w:val="20"/>
          <w:lang w:eastAsia="zh-CN"/>
        </w:rPr>
        <w:t xml:space="preserve">kan gekoppeld worden </w:t>
      </w:r>
      <w:r w:rsidR="00DC091E">
        <w:rPr>
          <w:rFonts w:ascii="Times New Roman" w:eastAsia="Times New Roman" w:hAnsi="Times New Roman" w:cs="Times New Roman"/>
          <w:szCs w:val="20"/>
          <w:lang w:eastAsia="zh-CN"/>
        </w:rPr>
        <w:t>(bv. GIS Bedrijventerreinen van het Agentschap, e.d.)</w:t>
      </w:r>
    </w:p>
    <w:p w14:paraId="2E64980C" w14:textId="78E23B3D" w:rsidR="00DC091E" w:rsidRDefault="006B1C7F" w:rsidP="00B80146">
      <w:pPr>
        <w:pStyle w:val="Lijstalinea"/>
        <w:numPr>
          <w:ilvl w:val="0"/>
          <w:numId w:val="9"/>
        </w:numPr>
        <w:suppressAutoHyphens/>
        <w:overflowPunct w:val="0"/>
        <w:autoSpaceDE w:val="0"/>
        <w:ind w:left="714" w:hanging="357"/>
        <w:textAlignment w:val="baseline"/>
        <w:rPr>
          <w:rFonts w:ascii="Times New Roman" w:eastAsia="Times New Roman" w:hAnsi="Times New Roman" w:cs="Times New Roman"/>
          <w:szCs w:val="20"/>
          <w:lang w:eastAsia="zh-CN"/>
        </w:rPr>
      </w:pPr>
      <w:r w:rsidRPr="005D1AAF">
        <w:rPr>
          <w:rFonts w:ascii="Times New Roman" w:eastAsia="Times New Roman" w:hAnsi="Times New Roman" w:cs="Times New Roman"/>
          <w:szCs w:val="20"/>
          <w:lang w:eastAsia="zh-CN"/>
        </w:rPr>
        <w:lastRenderedPageBreak/>
        <w:t xml:space="preserve">of </w:t>
      </w:r>
      <w:r w:rsidR="00DC091E">
        <w:rPr>
          <w:rFonts w:ascii="Times New Roman" w:eastAsia="Times New Roman" w:hAnsi="Times New Roman" w:cs="Times New Roman"/>
          <w:szCs w:val="20"/>
          <w:lang w:eastAsia="zh-CN"/>
        </w:rPr>
        <w:t xml:space="preserve">welke </w:t>
      </w:r>
      <w:r w:rsidR="00044332" w:rsidRPr="005D1AAF">
        <w:rPr>
          <w:rFonts w:ascii="Times New Roman" w:eastAsia="Times New Roman" w:hAnsi="Times New Roman" w:cs="Times New Roman"/>
          <w:szCs w:val="20"/>
          <w:lang w:eastAsia="zh-CN"/>
        </w:rPr>
        <w:t>lokaal kan gekoppeld worden, maar op Vlaams niveau voorkomt</w:t>
      </w:r>
      <w:r w:rsidR="00DC091E">
        <w:rPr>
          <w:rFonts w:ascii="Times New Roman" w:eastAsia="Times New Roman" w:hAnsi="Times New Roman" w:cs="Times New Roman"/>
          <w:szCs w:val="20"/>
          <w:lang w:eastAsia="zh-CN"/>
        </w:rPr>
        <w:t xml:space="preserve"> (bv. GIS-informatie over kernwinkelgebieden, tekstuele informatie over te bekomen subsidies, e.d.</w:t>
      </w:r>
      <w:r w:rsidR="004B02D5">
        <w:rPr>
          <w:rFonts w:ascii="Times New Roman" w:eastAsia="Times New Roman" w:hAnsi="Times New Roman" w:cs="Times New Roman"/>
          <w:szCs w:val="20"/>
          <w:lang w:eastAsia="zh-CN"/>
        </w:rPr>
        <w:t>)</w:t>
      </w:r>
    </w:p>
    <w:p w14:paraId="25FF3291" w14:textId="760E7918" w:rsidR="005544E1" w:rsidRDefault="004B4CFC" w:rsidP="004B4CFC">
      <w:pPr>
        <w:suppressAutoHyphens/>
        <w:overflowPunct w:val="0"/>
        <w:autoSpaceDE w:val="0"/>
        <w:spacing w:after="0" w:line="240" w:lineRule="auto"/>
        <w:contextualSpacing/>
        <w:textAlignment w:val="baseline"/>
        <w:rPr>
          <w:rFonts w:ascii="Times New Roman" w:hAnsi="Times New Roman" w:cs="Times New Roman"/>
        </w:rPr>
      </w:pPr>
      <w:r>
        <w:rPr>
          <w:rFonts w:ascii="Times New Roman" w:eastAsia="Times New Roman" w:hAnsi="Times New Roman" w:cs="Times New Roman"/>
          <w:szCs w:val="20"/>
          <w:lang w:eastAsia="zh-CN"/>
        </w:rPr>
        <w:t xml:space="preserve">Tussen de bron van deze informatie en ORIS kan, indien nodig, </w:t>
      </w:r>
      <w:r w:rsidR="005544E1">
        <w:rPr>
          <w:rFonts w:ascii="Times New Roman" w:eastAsia="Times New Roman" w:hAnsi="Times New Roman" w:cs="Times New Roman"/>
          <w:szCs w:val="20"/>
          <w:lang w:eastAsia="zh-CN"/>
        </w:rPr>
        <w:t xml:space="preserve">een overeenkomst worden afgesloten. </w:t>
      </w:r>
      <w:r w:rsidR="005544E1" w:rsidRPr="00CD6061">
        <w:rPr>
          <w:rFonts w:ascii="Times New Roman" w:hAnsi="Times New Roman" w:cs="Times New Roman"/>
        </w:rPr>
        <w:t xml:space="preserve">Gedurende de duurtijd van de overeenkomst, verleent </w:t>
      </w:r>
      <w:r w:rsidR="0005637F">
        <w:rPr>
          <w:rFonts w:ascii="Times New Roman" w:hAnsi="Times New Roman" w:cs="Times New Roman"/>
        </w:rPr>
        <w:t xml:space="preserve">elke Partij de andere </w:t>
      </w:r>
      <w:r w:rsidR="005544E1" w:rsidRPr="00CD6061">
        <w:rPr>
          <w:rFonts w:ascii="Times New Roman" w:hAnsi="Times New Roman" w:cs="Times New Roman"/>
        </w:rPr>
        <w:t>een kosteloze gebruikslicentie op de</w:t>
      </w:r>
      <w:r w:rsidR="005544E1">
        <w:rPr>
          <w:rFonts w:ascii="Times New Roman" w:hAnsi="Times New Roman" w:cs="Times New Roman"/>
        </w:rPr>
        <w:t>ze</w:t>
      </w:r>
      <w:r w:rsidR="005544E1" w:rsidRPr="00CD6061">
        <w:rPr>
          <w:rFonts w:ascii="Times New Roman" w:hAnsi="Times New Roman" w:cs="Times New Roman"/>
        </w:rPr>
        <w:t xml:space="preserve"> </w:t>
      </w:r>
      <w:r w:rsidR="005544E1">
        <w:rPr>
          <w:rFonts w:ascii="Times New Roman" w:hAnsi="Times New Roman" w:cs="Times New Roman"/>
        </w:rPr>
        <w:t>bijkomende informatie</w:t>
      </w:r>
      <w:r w:rsidR="005544E1" w:rsidRPr="00CD6061">
        <w:rPr>
          <w:rFonts w:ascii="Times New Roman" w:hAnsi="Times New Roman" w:cs="Times New Roman"/>
        </w:rPr>
        <w:t>.</w:t>
      </w:r>
    </w:p>
    <w:p w14:paraId="3BD8F483" w14:textId="77777777" w:rsidR="00BC4EA1" w:rsidRDefault="00BC4EA1" w:rsidP="004B4CFC">
      <w:pPr>
        <w:suppressAutoHyphens/>
        <w:overflowPunct w:val="0"/>
        <w:autoSpaceDE w:val="0"/>
        <w:spacing w:after="0" w:line="240" w:lineRule="auto"/>
        <w:contextualSpacing/>
        <w:textAlignment w:val="baseline"/>
        <w:rPr>
          <w:rFonts w:ascii="Times New Roman" w:hAnsi="Times New Roman" w:cs="Times New Roman"/>
        </w:rPr>
      </w:pPr>
    </w:p>
    <w:p w14:paraId="23A02340" w14:textId="255C4888" w:rsidR="002B7333" w:rsidRPr="00CD6061" w:rsidRDefault="000E2D93" w:rsidP="00EA5A13">
      <w:pPr>
        <w:rPr>
          <w:rFonts w:ascii="Times New Roman" w:hAnsi="Times New Roman" w:cs="Times New Roman"/>
        </w:rPr>
      </w:pPr>
      <w:r w:rsidRPr="00CD6061">
        <w:rPr>
          <w:rFonts w:ascii="Times New Roman" w:hAnsi="Times New Roman" w:cs="Times New Roman"/>
        </w:rPr>
        <w:t>4</w:t>
      </w:r>
      <w:r w:rsidR="002B7333" w:rsidRPr="00CD6061">
        <w:rPr>
          <w:rFonts w:ascii="Times New Roman" w:hAnsi="Times New Roman" w:cs="Times New Roman"/>
        </w:rPr>
        <w:t>.</w:t>
      </w:r>
      <w:r w:rsidR="0005637F">
        <w:rPr>
          <w:rFonts w:ascii="Times New Roman" w:hAnsi="Times New Roman" w:cs="Times New Roman"/>
        </w:rPr>
        <w:t>3</w:t>
      </w:r>
    </w:p>
    <w:p w14:paraId="51750193" w14:textId="0AD5E918" w:rsidR="002B7333" w:rsidRDefault="00C641DF" w:rsidP="00B80146">
      <w:pPr>
        <w:spacing w:line="240" w:lineRule="auto"/>
        <w:rPr>
          <w:rFonts w:ascii="Times New Roman" w:hAnsi="Times New Roman" w:cs="Times New Roman"/>
        </w:rPr>
      </w:pPr>
      <w:r w:rsidRPr="00CD6061">
        <w:rPr>
          <w:rFonts w:ascii="Times New Roman" w:hAnsi="Times New Roman" w:cs="Times New Roman"/>
        </w:rPr>
        <w:t>De zoekopdrachten en de eventuele identificatiegegevens van de gebruikers</w:t>
      </w:r>
      <w:r w:rsidR="0024561E" w:rsidRPr="00CD6061">
        <w:rPr>
          <w:rFonts w:ascii="Times New Roman" w:hAnsi="Times New Roman" w:cs="Times New Roman"/>
        </w:rPr>
        <w:t>, ingegeven in de widget</w:t>
      </w:r>
      <w:r w:rsidR="00F10572" w:rsidRPr="00CD6061">
        <w:rPr>
          <w:rFonts w:ascii="Times New Roman" w:hAnsi="Times New Roman" w:cs="Times New Roman"/>
        </w:rPr>
        <w:t xml:space="preserve"> van bizLocator</w:t>
      </w:r>
      <w:r w:rsidR="0024561E" w:rsidRPr="00CD6061">
        <w:rPr>
          <w:rFonts w:ascii="Times New Roman" w:hAnsi="Times New Roman" w:cs="Times New Roman"/>
        </w:rPr>
        <w:t xml:space="preserve"> van de Partner,</w:t>
      </w:r>
      <w:r w:rsidRPr="00CD6061">
        <w:rPr>
          <w:rFonts w:ascii="Times New Roman" w:hAnsi="Times New Roman" w:cs="Times New Roman"/>
        </w:rPr>
        <w:t xml:space="preserve"> zijn eigendom </w:t>
      </w:r>
      <w:r w:rsidR="0024561E" w:rsidRPr="00CD6061">
        <w:rPr>
          <w:rFonts w:ascii="Times New Roman" w:hAnsi="Times New Roman" w:cs="Times New Roman"/>
        </w:rPr>
        <w:t xml:space="preserve">van de Partner. </w:t>
      </w:r>
      <w:r w:rsidR="00714F6E">
        <w:rPr>
          <w:rFonts w:ascii="Times New Roman" w:hAnsi="Times New Roman" w:cs="Times New Roman"/>
        </w:rPr>
        <w:t xml:space="preserve">De statistieken </w:t>
      </w:r>
      <w:r w:rsidR="00272D62">
        <w:rPr>
          <w:rFonts w:ascii="Times New Roman" w:hAnsi="Times New Roman" w:cs="Times New Roman"/>
        </w:rPr>
        <w:t>uit deze zoekopdrachten bevatten geen identificatiegegevens van de gebruikers</w:t>
      </w:r>
      <w:r w:rsidR="00714F6E">
        <w:rPr>
          <w:rFonts w:ascii="Times New Roman" w:hAnsi="Times New Roman" w:cs="Times New Roman"/>
        </w:rPr>
        <w:t>. De Partner</w:t>
      </w:r>
      <w:r w:rsidR="00714F6E" w:rsidRPr="00CD6061">
        <w:rPr>
          <w:rFonts w:ascii="Times New Roman" w:hAnsi="Times New Roman" w:cs="Times New Roman"/>
        </w:rPr>
        <w:t xml:space="preserve"> </w:t>
      </w:r>
      <w:r w:rsidR="0024561E" w:rsidRPr="00CD6061">
        <w:rPr>
          <w:rFonts w:ascii="Times New Roman" w:hAnsi="Times New Roman" w:cs="Times New Roman"/>
        </w:rPr>
        <w:t>verwerkt deze informatie steeds in overeenstemming met de geldende wetgeving inzake privacy (o.a. GDPR).</w:t>
      </w:r>
      <w:r w:rsidR="0020032B" w:rsidRPr="00CD6061">
        <w:rPr>
          <w:rFonts w:ascii="Times New Roman" w:hAnsi="Times New Roman" w:cs="Times New Roman"/>
        </w:rPr>
        <w:t xml:space="preserve"> Naar derden toe wordt deze</w:t>
      </w:r>
      <w:r w:rsidR="004C76C2" w:rsidRPr="00CD6061">
        <w:rPr>
          <w:rFonts w:ascii="Times New Roman" w:hAnsi="Times New Roman" w:cs="Times New Roman"/>
        </w:rPr>
        <w:t xml:space="preserve"> informatie enkel verspreid als ze tot op een bepaald niveau geanonimiseerd werd</w:t>
      </w:r>
      <w:r w:rsidR="00902936">
        <w:rPr>
          <w:rFonts w:ascii="Times New Roman" w:hAnsi="Times New Roman" w:cs="Times New Roman"/>
        </w:rPr>
        <w:t>, overeenkomstig GDPR</w:t>
      </w:r>
      <w:r w:rsidR="004C76C2" w:rsidRPr="00CD6061">
        <w:rPr>
          <w:rFonts w:ascii="Times New Roman" w:hAnsi="Times New Roman" w:cs="Times New Roman"/>
        </w:rPr>
        <w:t>.</w:t>
      </w:r>
    </w:p>
    <w:p w14:paraId="3C326622" w14:textId="164B9DA2" w:rsidR="0024561E" w:rsidRDefault="0024561E" w:rsidP="00B80146">
      <w:pPr>
        <w:spacing w:line="240" w:lineRule="auto"/>
        <w:rPr>
          <w:rFonts w:ascii="Times New Roman" w:hAnsi="Times New Roman" w:cs="Times New Roman"/>
        </w:rPr>
      </w:pPr>
      <w:r w:rsidRPr="00CD6061">
        <w:rPr>
          <w:rFonts w:ascii="Times New Roman" w:hAnsi="Times New Roman" w:cs="Times New Roman"/>
        </w:rPr>
        <w:t xml:space="preserve">Gedurende de duurtijd van de overeenkomst, verleent de Partner het Agentschap een kosteloze gebruikslicentie op </w:t>
      </w:r>
      <w:r w:rsidR="005F0D40">
        <w:rPr>
          <w:rFonts w:ascii="Times New Roman" w:hAnsi="Times New Roman" w:cs="Times New Roman"/>
        </w:rPr>
        <w:t xml:space="preserve">de </w:t>
      </w:r>
      <w:r w:rsidRPr="00CD6061">
        <w:rPr>
          <w:rFonts w:ascii="Times New Roman" w:hAnsi="Times New Roman" w:cs="Times New Roman"/>
        </w:rPr>
        <w:t xml:space="preserve">zoekopdrachten, ingegeven in </w:t>
      </w:r>
      <w:r w:rsidR="002027E0">
        <w:rPr>
          <w:rFonts w:ascii="Times New Roman" w:hAnsi="Times New Roman" w:cs="Times New Roman"/>
        </w:rPr>
        <w:t>zijn</w:t>
      </w:r>
      <w:r w:rsidRPr="00CD6061">
        <w:rPr>
          <w:rFonts w:ascii="Times New Roman" w:hAnsi="Times New Roman" w:cs="Times New Roman"/>
        </w:rPr>
        <w:t xml:space="preserve"> widget van bizLocator.</w:t>
      </w:r>
    </w:p>
    <w:p w14:paraId="192BC385" w14:textId="6DEB0B44" w:rsidR="005F0D40" w:rsidRPr="00CD6061" w:rsidRDefault="005F0D40" w:rsidP="00B80146">
      <w:pPr>
        <w:spacing w:line="240" w:lineRule="auto"/>
        <w:rPr>
          <w:rFonts w:ascii="Times New Roman" w:hAnsi="Times New Roman" w:cs="Times New Roman"/>
        </w:rPr>
      </w:pPr>
      <w:r>
        <w:rPr>
          <w:rFonts w:ascii="Times New Roman" w:hAnsi="Times New Roman" w:cs="Times New Roman"/>
        </w:rPr>
        <w:t xml:space="preserve">De zoekopdrachten kunnen door het Agentschap en/of ORIS worden verrijkt met informatie zodat meer interessante zoekprofielen ontstaan. </w:t>
      </w:r>
    </w:p>
    <w:p w14:paraId="5922B2F8" w14:textId="77777777" w:rsidR="006A7241" w:rsidRDefault="006A7241" w:rsidP="005C3BDC">
      <w:pPr>
        <w:rPr>
          <w:rFonts w:ascii="Times New Roman" w:hAnsi="Times New Roman" w:cs="Times New Roman"/>
        </w:rPr>
      </w:pPr>
      <w:r>
        <w:rPr>
          <w:rFonts w:ascii="Times New Roman" w:hAnsi="Times New Roman" w:cs="Times New Roman"/>
        </w:rPr>
        <w:t>4.4</w:t>
      </w:r>
    </w:p>
    <w:p w14:paraId="2338C7B6" w14:textId="77777777" w:rsidR="006A7241" w:rsidRDefault="006A7241" w:rsidP="005C3BDC">
      <w:pPr>
        <w:rPr>
          <w:rFonts w:ascii="Times New Roman" w:hAnsi="Times New Roman" w:cs="Times New Roman"/>
        </w:rPr>
      </w:pPr>
      <w:r>
        <w:rPr>
          <w:rFonts w:ascii="Times New Roman" w:hAnsi="Times New Roman" w:cs="Times New Roman"/>
        </w:rPr>
        <w:t xml:space="preserve">Gedurende de duurtijd van de overeenkomst, verleent het Agentschap de Partner </w:t>
      </w:r>
      <w:r w:rsidR="00347413">
        <w:rPr>
          <w:rFonts w:ascii="Times New Roman" w:hAnsi="Times New Roman" w:cs="Times New Roman"/>
        </w:rPr>
        <w:t xml:space="preserve">een kosteloze gebruikslicentie op het in artikel 2.1 aangeboden communicatiemateriaal om te voldoen aan </w:t>
      </w:r>
      <w:r w:rsidR="002027E0">
        <w:rPr>
          <w:rFonts w:ascii="Times New Roman" w:hAnsi="Times New Roman" w:cs="Times New Roman"/>
        </w:rPr>
        <w:t>zijn</w:t>
      </w:r>
      <w:r w:rsidR="00347413">
        <w:rPr>
          <w:rFonts w:ascii="Times New Roman" w:hAnsi="Times New Roman" w:cs="Times New Roman"/>
        </w:rPr>
        <w:t xml:space="preserve"> verplichtingen in artikel 3.3.</w:t>
      </w:r>
      <w:r>
        <w:rPr>
          <w:rFonts w:ascii="Times New Roman" w:hAnsi="Times New Roman" w:cs="Times New Roman"/>
        </w:rPr>
        <w:t xml:space="preserve"> </w:t>
      </w:r>
    </w:p>
    <w:p w14:paraId="74ADDAE9" w14:textId="77777777" w:rsidR="0005637F" w:rsidRDefault="0005637F" w:rsidP="005C3BDC">
      <w:pPr>
        <w:rPr>
          <w:rFonts w:ascii="Times New Roman" w:hAnsi="Times New Roman" w:cs="Times New Roman"/>
        </w:rPr>
      </w:pPr>
    </w:p>
    <w:p w14:paraId="4CB41F05" w14:textId="77777777" w:rsidR="005D435F" w:rsidRPr="00CD6061" w:rsidRDefault="004F4A37" w:rsidP="00EA5A13">
      <w:pPr>
        <w:rPr>
          <w:rFonts w:ascii="Times New Roman" w:hAnsi="Times New Roman" w:cs="Times New Roman"/>
          <w:b/>
          <w:u w:val="single"/>
        </w:rPr>
      </w:pPr>
      <w:r w:rsidRPr="00CD6061">
        <w:rPr>
          <w:rFonts w:ascii="Times New Roman" w:hAnsi="Times New Roman" w:cs="Times New Roman"/>
          <w:b/>
          <w:u w:val="single"/>
        </w:rPr>
        <w:t>Artikel 5. Wijzigingen</w:t>
      </w:r>
    </w:p>
    <w:p w14:paraId="56D3908F" w14:textId="6D1C317A" w:rsidR="00B63FB3" w:rsidRDefault="00B63FB3" w:rsidP="00EA5A13">
      <w:pPr>
        <w:rPr>
          <w:rFonts w:ascii="Times New Roman" w:hAnsi="Times New Roman" w:cs="Times New Roman"/>
        </w:rPr>
      </w:pPr>
      <w:r w:rsidRPr="00CD6061">
        <w:rPr>
          <w:rFonts w:ascii="Times New Roman" w:hAnsi="Times New Roman" w:cs="Times New Roman"/>
        </w:rPr>
        <w:t>Elke wijziging van deze overeenkomst dient via een</w:t>
      </w:r>
      <w:r w:rsidR="00921CCA">
        <w:rPr>
          <w:rFonts w:ascii="Times New Roman" w:hAnsi="Times New Roman" w:cs="Times New Roman"/>
        </w:rPr>
        <w:t xml:space="preserve"> schriftelijk addendum</w:t>
      </w:r>
      <w:r w:rsidRPr="00CD6061">
        <w:rPr>
          <w:rFonts w:ascii="Times New Roman" w:hAnsi="Times New Roman" w:cs="Times New Roman"/>
        </w:rPr>
        <w:t xml:space="preserve"> tussen beide Partijen te gebeuren.</w:t>
      </w:r>
    </w:p>
    <w:p w14:paraId="67E418F9" w14:textId="1544F109" w:rsidR="00A06BB4" w:rsidRDefault="00A06BB4">
      <w:pPr>
        <w:rPr>
          <w:rFonts w:ascii="Times New Roman" w:hAnsi="Times New Roman" w:cs="Times New Roman"/>
          <w:b/>
          <w:u w:val="single"/>
        </w:rPr>
      </w:pPr>
    </w:p>
    <w:p w14:paraId="349F0909" w14:textId="3F8BE42F" w:rsidR="005D435F" w:rsidRPr="00CD6061" w:rsidRDefault="005D435F" w:rsidP="00EA5A13">
      <w:pPr>
        <w:rPr>
          <w:rFonts w:ascii="Times New Roman" w:hAnsi="Times New Roman" w:cs="Times New Roman"/>
          <w:b/>
          <w:u w:val="single"/>
        </w:rPr>
      </w:pPr>
      <w:r w:rsidRPr="00CD6061">
        <w:rPr>
          <w:rFonts w:ascii="Times New Roman" w:hAnsi="Times New Roman" w:cs="Times New Roman"/>
          <w:b/>
          <w:u w:val="single"/>
        </w:rPr>
        <w:t>Artikel 6. Inwerkingtreding</w:t>
      </w:r>
      <w:r w:rsidR="009A364E">
        <w:rPr>
          <w:rFonts w:ascii="Times New Roman" w:hAnsi="Times New Roman" w:cs="Times New Roman"/>
          <w:b/>
          <w:u w:val="single"/>
        </w:rPr>
        <w:t xml:space="preserve">, </w:t>
      </w:r>
      <w:r w:rsidRPr="00CD6061">
        <w:rPr>
          <w:rFonts w:ascii="Times New Roman" w:hAnsi="Times New Roman" w:cs="Times New Roman"/>
          <w:b/>
          <w:u w:val="single"/>
        </w:rPr>
        <w:t xml:space="preserve"> duur</w:t>
      </w:r>
      <w:r w:rsidR="00C37D82">
        <w:rPr>
          <w:rFonts w:ascii="Times New Roman" w:hAnsi="Times New Roman" w:cs="Times New Roman"/>
          <w:b/>
          <w:u w:val="single"/>
        </w:rPr>
        <w:t xml:space="preserve">, </w:t>
      </w:r>
      <w:r w:rsidR="003A61CB">
        <w:rPr>
          <w:rFonts w:ascii="Times New Roman" w:hAnsi="Times New Roman" w:cs="Times New Roman"/>
          <w:b/>
          <w:u w:val="single"/>
        </w:rPr>
        <w:t xml:space="preserve">opzegmodaliteiten </w:t>
      </w:r>
      <w:r w:rsidR="00C37D82">
        <w:rPr>
          <w:rFonts w:ascii="Times New Roman" w:hAnsi="Times New Roman" w:cs="Times New Roman"/>
          <w:b/>
          <w:u w:val="single"/>
        </w:rPr>
        <w:t xml:space="preserve">en ontbinden </w:t>
      </w:r>
      <w:r w:rsidRPr="00CD6061">
        <w:rPr>
          <w:rFonts w:ascii="Times New Roman" w:hAnsi="Times New Roman" w:cs="Times New Roman"/>
          <w:b/>
          <w:u w:val="single"/>
        </w:rPr>
        <w:t>van deze overeenkomst</w:t>
      </w:r>
    </w:p>
    <w:p w14:paraId="542A6C6B" w14:textId="77777777" w:rsidR="00896B89" w:rsidRPr="00CD6061" w:rsidRDefault="00896B89" w:rsidP="00EA5A13">
      <w:pPr>
        <w:rPr>
          <w:rFonts w:ascii="Times New Roman" w:hAnsi="Times New Roman" w:cs="Times New Roman"/>
        </w:rPr>
      </w:pPr>
      <w:r w:rsidRPr="00CD6061">
        <w:rPr>
          <w:rFonts w:ascii="Times New Roman" w:hAnsi="Times New Roman" w:cs="Times New Roman"/>
        </w:rPr>
        <w:t>Deze overeenkomst treedt in werking vanaf de dag van ondertekening door de laatste Partij.</w:t>
      </w:r>
    </w:p>
    <w:p w14:paraId="7A8E3004" w14:textId="72B53745" w:rsidR="00896B89" w:rsidRDefault="00896B89" w:rsidP="00EA5A13">
      <w:pPr>
        <w:rPr>
          <w:rFonts w:ascii="Times New Roman" w:hAnsi="Times New Roman" w:cs="Times New Roman"/>
        </w:rPr>
      </w:pPr>
      <w:r w:rsidRPr="00CD6061">
        <w:rPr>
          <w:rFonts w:ascii="Times New Roman" w:hAnsi="Times New Roman" w:cs="Times New Roman"/>
        </w:rPr>
        <w:t xml:space="preserve">Deze overeenkomst wordt gesloten voor een initiële duur van 5 jaar. Nadien wordt </w:t>
      </w:r>
      <w:r w:rsidR="000E014D">
        <w:rPr>
          <w:rFonts w:ascii="Times New Roman" w:hAnsi="Times New Roman" w:cs="Times New Roman"/>
        </w:rPr>
        <w:t xml:space="preserve">de overeenkomst </w:t>
      </w:r>
      <w:r w:rsidRPr="00CD6061">
        <w:rPr>
          <w:rFonts w:ascii="Times New Roman" w:hAnsi="Times New Roman" w:cs="Times New Roman"/>
        </w:rPr>
        <w:t xml:space="preserve">jaarlijks stilzwijgend verlengd. </w:t>
      </w:r>
      <w:r w:rsidR="00033352">
        <w:rPr>
          <w:rFonts w:ascii="Times New Roman" w:hAnsi="Times New Roman" w:cs="Times New Roman"/>
        </w:rPr>
        <w:t xml:space="preserve">De overeenkomst kan op elk moment opgezegd worden, </w:t>
      </w:r>
      <w:r w:rsidR="00CD66AA">
        <w:rPr>
          <w:rFonts w:ascii="Times New Roman" w:hAnsi="Times New Roman" w:cs="Times New Roman"/>
        </w:rPr>
        <w:t xml:space="preserve">mits aangetekend schrijven en inachtneming van een opzegtermijn van </w:t>
      </w:r>
      <w:r w:rsidR="006B1C7F">
        <w:rPr>
          <w:rFonts w:ascii="Times New Roman" w:hAnsi="Times New Roman" w:cs="Times New Roman"/>
        </w:rPr>
        <w:t>6</w:t>
      </w:r>
      <w:r w:rsidR="00033352">
        <w:rPr>
          <w:rFonts w:ascii="Times New Roman" w:hAnsi="Times New Roman" w:cs="Times New Roman"/>
        </w:rPr>
        <w:t xml:space="preserve"> maanden. </w:t>
      </w:r>
    </w:p>
    <w:p w14:paraId="5FEFFB82" w14:textId="2CE36600" w:rsidR="00C37D82" w:rsidRDefault="00C37D82" w:rsidP="00EA5A13">
      <w:pPr>
        <w:rPr>
          <w:rFonts w:ascii="Times New Roman" w:hAnsi="Times New Roman" w:cs="Times New Roman"/>
        </w:rPr>
      </w:pPr>
      <w:r>
        <w:rPr>
          <w:rFonts w:ascii="Times New Roman" w:hAnsi="Times New Roman" w:cs="Times New Roman"/>
        </w:rPr>
        <w:t xml:space="preserve">Elke Partij kan de overeenkomst voortijdig ontbinden in het geval van een ernstige tekortkoming. Het Agentschap kan de overeenkomst voortijdig ontbinden in het geval van het ontbinden of beëindigen van de Samenwerkingsovereenkomst, beleidswijzigingen, e.d. </w:t>
      </w:r>
    </w:p>
    <w:p w14:paraId="2ACCDB7A" w14:textId="2752EB4E" w:rsidR="00C37D82" w:rsidRDefault="00C37D82" w:rsidP="00EA5A13">
      <w:pPr>
        <w:rPr>
          <w:rFonts w:ascii="Times New Roman" w:hAnsi="Times New Roman" w:cs="Times New Roman"/>
        </w:rPr>
      </w:pPr>
      <w:r>
        <w:rPr>
          <w:rFonts w:ascii="Times New Roman" w:hAnsi="Times New Roman" w:cs="Times New Roman"/>
        </w:rPr>
        <w:t>In het geval van het beëindigen van deze overeenkomst, op welke wijze dan ook, zullen Partijen:</w:t>
      </w:r>
    </w:p>
    <w:p w14:paraId="3319E761" w14:textId="666BA025" w:rsidR="00C37D82" w:rsidRDefault="00C37D82" w:rsidP="00C37D82">
      <w:pPr>
        <w:pStyle w:val="Lijstalinea"/>
        <w:numPr>
          <w:ilvl w:val="0"/>
          <w:numId w:val="7"/>
        </w:numPr>
        <w:rPr>
          <w:rFonts w:ascii="Times New Roman" w:hAnsi="Times New Roman" w:cs="Times New Roman"/>
        </w:rPr>
      </w:pPr>
      <w:r>
        <w:rPr>
          <w:rFonts w:ascii="Times New Roman" w:hAnsi="Times New Roman" w:cs="Times New Roman"/>
        </w:rPr>
        <w:t>ter goeder trouw samenwerken om eventuele negatieve gevolgen voor de samenwerking met derde partijen en gebruikers van bizLocator zoveel mogelijk te beperken;</w:t>
      </w:r>
    </w:p>
    <w:p w14:paraId="418D76CA" w14:textId="32716AAD" w:rsidR="00C37D82" w:rsidRPr="00C37D82" w:rsidRDefault="00C37D82" w:rsidP="00C37D82">
      <w:pPr>
        <w:pStyle w:val="Lijstalinea"/>
        <w:numPr>
          <w:ilvl w:val="0"/>
          <w:numId w:val="7"/>
        </w:numPr>
        <w:rPr>
          <w:rFonts w:ascii="Times New Roman" w:hAnsi="Times New Roman" w:cs="Times New Roman"/>
        </w:rPr>
      </w:pPr>
      <w:r>
        <w:rPr>
          <w:rFonts w:ascii="Times New Roman" w:hAnsi="Times New Roman" w:cs="Times New Roman"/>
        </w:rPr>
        <w:t>blijven de Partijen gerechtigd om (een kopie van) de gegevens verzameld via en vervat in de databank verder te gebruiken</w:t>
      </w:r>
    </w:p>
    <w:p w14:paraId="1158DFE4" w14:textId="77777777" w:rsidR="00A35AFE" w:rsidRDefault="00A35AFE">
      <w:pPr>
        <w:rPr>
          <w:rFonts w:ascii="Times New Roman" w:hAnsi="Times New Roman" w:cs="Times New Roman"/>
        </w:rPr>
      </w:pPr>
      <w:r>
        <w:rPr>
          <w:rFonts w:ascii="Times New Roman" w:hAnsi="Times New Roman" w:cs="Times New Roman"/>
        </w:rPr>
        <w:br w:type="page"/>
      </w:r>
    </w:p>
    <w:p w14:paraId="55D6DBB3" w14:textId="2DDC19D6" w:rsidR="009B39A9" w:rsidRDefault="009B39A9" w:rsidP="009B39A9">
      <w:pPr>
        <w:rPr>
          <w:rFonts w:ascii="Times New Roman" w:hAnsi="Times New Roman" w:cs="Times New Roman"/>
        </w:rPr>
      </w:pPr>
      <w:r>
        <w:rPr>
          <w:rFonts w:ascii="Times New Roman" w:hAnsi="Times New Roman" w:cs="Times New Roman"/>
        </w:rPr>
        <w:lastRenderedPageBreak/>
        <w:t>Deze overeenkomst werd te</w:t>
      </w:r>
      <w:r w:rsidR="00247FCD">
        <w:rPr>
          <w:rFonts w:ascii="Times New Roman" w:hAnsi="Times New Roman" w:cs="Times New Roman"/>
        </w:rPr>
        <w:t xml:space="preserve"> Brussel</w:t>
      </w:r>
      <w:r>
        <w:rPr>
          <w:rFonts w:ascii="Times New Roman" w:hAnsi="Times New Roman" w:cs="Times New Roman"/>
        </w:rPr>
        <w:t xml:space="preserve"> op </w:t>
      </w:r>
      <w:r w:rsidR="008D221E" w:rsidRPr="008D221E">
        <w:rPr>
          <w:rFonts w:ascii="Times New Roman" w:hAnsi="Times New Roman" w:cs="Times New Roman"/>
          <w:highlight w:val="yellow"/>
        </w:rPr>
        <w:t>[….]</w:t>
      </w:r>
      <w:r w:rsidR="008D221E">
        <w:rPr>
          <w:rFonts w:ascii="Times New Roman" w:hAnsi="Times New Roman" w:cs="Times New Roman"/>
        </w:rPr>
        <w:t xml:space="preserve"> </w:t>
      </w:r>
      <w:r>
        <w:rPr>
          <w:rFonts w:ascii="Times New Roman" w:hAnsi="Times New Roman" w:cs="Times New Roman"/>
        </w:rPr>
        <w:t xml:space="preserve">in twee exemplaren opgesteld, waarvan </w:t>
      </w:r>
      <w:r w:rsidR="0052200D">
        <w:rPr>
          <w:rFonts w:ascii="Times New Roman" w:hAnsi="Times New Roman" w:cs="Times New Roman"/>
        </w:rPr>
        <w:t>elke Partij er één ontvangen heeft</w:t>
      </w:r>
      <w:r>
        <w:rPr>
          <w:rFonts w:ascii="Times New Roman" w:hAnsi="Times New Roman" w:cs="Times New Roman"/>
        </w:rPr>
        <w:t xml:space="preserve">. </w:t>
      </w:r>
    </w:p>
    <w:p w14:paraId="2EB7527F" w14:textId="77777777" w:rsidR="009B39A9" w:rsidRDefault="009B39A9" w:rsidP="009B39A9">
      <w:pPr>
        <w:rPr>
          <w:rFonts w:ascii="Times New Roman" w:hAnsi="Times New Roman" w:cs="Times New Roman"/>
        </w:rPr>
      </w:pPr>
    </w:p>
    <w:p w14:paraId="0F7B2B8B" w14:textId="77777777" w:rsidR="00C37D82" w:rsidRDefault="00C37D82" w:rsidP="00C37D82">
      <w:pPr>
        <w:rPr>
          <w:color w:val="000000"/>
        </w:rPr>
      </w:pPr>
    </w:p>
    <w:tbl>
      <w:tblPr>
        <w:tblW w:w="0" w:type="auto"/>
        <w:jc w:val="center"/>
        <w:tblLayout w:type="fixed"/>
        <w:tblLook w:val="0000" w:firstRow="0" w:lastRow="0" w:firstColumn="0" w:lastColumn="0" w:noHBand="0" w:noVBand="0"/>
      </w:tblPr>
      <w:tblGrid>
        <w:gridCol w:w="6056"/>
      </w:tblGrid>
      <w:tr w:rsidR="00C37D82" w14:paraId="0084CD8F" w14:textId="77777777" w:rsidTr="00333B05">
        <w:trPr>
          <w:trHeight w:val="747"/>
          <w:jc w:val="center"/>
        </w:trPr>
        <w:tc>
          <w:tcPr>
            <w:tcW w:w="6056" w:type="dxa"/>
            <w:tcBorders>
              <w:top w:val="single" w:sz="4" w:space="0" w:color="auto"/>
              <w:left w:val="single" w:sz="4" w:space="0" w:color="000000"/>
              <w:bottom w:val="single" w:sz="4" w:space="0" w:color="auto"/>
              <w:right w:val="single" w:sz="4" w:space="0" w:color="000000"/>
            </w:tcBorders>
            <w:shd w:val="clear" w:color="auto" w:fill="auto"/>
          </w:tcPr>
          <w:p w14:paraId="03423596" w14:textId="77777777" w:rsidR="00C37D82" w:rsidRDefault="00C37D82" w:rsidP="00333B05">
            <w:pPr>
              <w:autoSpaceDN w:val="0"/>
              <w:snapToGrid w:val="0"/>
              <w:spacing w:before="120" w:after="120"/>
              <w:jc w:val="center"/>
              <w:rPr>
                <w:bCs/>
                <w:lang w:eastAsia="nl-NL"/>
              </w:rPr>
            </w:pPr>
            <w:r>
              <w:rPr>
                <w:color w:val="000000"/>
              </w:rPr>
              <w:br w:type="page"/>
            </w:r>
          </w:p>
          <w:p w14:paraId="1E0E76EA" w14:textId="77777777" w:rsidR="00C37D82" w:rsidRDefault="00C37D82" w:rsidP="00333B05">
            <w:pPr>
              <w:autoSpaceDN w:val="0"/>
              <w:snapToGrid w:val="0"/>
              <w:spacing w:before="120" w:after="120"/>
              <w:jc w:val="center"/>
              <w:rPr>
                <w:bCs/>
                <w:lang w:eastAsia="nl-NL"/>
              </w:rPr>
            </w:pPr>
          </w:p>
          <w:p w14:paraId="2BF4A410" w14:textId="77777777" w:rsidR="00C37D82" w:rsidRDefault="00C37D82" w:rsidP="00333B05">
            <w:pPr>
              <w:autoSpaceDN w:val="0"/>
              <w:snapToGrid w:val="0"/>
              <w:spacing w:before="120" w:after="120"/>
              <w:jc w:val="center"/>
              <w:rPr>
                <w:bCs/>
                <w:lang w:eastAsia="nl-NL"/>
              </w:rPr>
            </w:pPr>
          </w:p>
          <w:p w14:paraId="6346B501" w14:textId="77777777" w:rsidR="00C37D82" w:rsidRDefault="00C37D82" w:rsidP="00333B05">
            <w:pPr>
              <w:autoSpaceDN w:val="0"/>
              <w:snapToGrid w:val="0"/>
              <w:spacing w:before="120" w:after="120"/>
              <w:jc w:val="center"/>
              <w:rPr>
                <w:bCs/>
                <w:lang w:eastAsia="nl-NL"/>
              </w:rPr>
            </w:pPr>
          </w:p>
          <w:p w14:paraId="2A9AD43C" w14:textId="77777777" w:rsidR="00C37D82" w:rsidRDefault="00C37D82" w:rsidP="00333B05">
            <w:pPr>
              <w:autoSpaceDN w:val="0"/>
              <w:snapToGrid w:val="0"/>
              <w:spacing w:before="120" w:after="120"/>
              <w:jc w:val="center"/>
              <w:rPr>
                <w:bCs/>
                <w:lang w:eastAsia="nl-NL"/>
              </w:rPr>
            </w:pPr>
          </w:p>
          <w:p w14:paraId="10CCD8B8" w14:textId="77777777" w:rsidR="00C37D82" w:rsidRDefault="00C37D82" w:rsidP="00333B05">
            <w:pPr>
              <w:autoSpaceDN w:val="0"/>
              <w:snapToGrid w:val="0"/>
              <w:spacing w:before="120" w:after="120"/>
              <w:jc w:val="center"/>
              <w:rPr>
                <w:bCs/>
                <w:lang w:eastAsia="nl-NL"/>
              </w:rPr>
            </w:pPr>
          </w:p>
          <w:p w14:paraId="1DA2B2EF" w14:textId="77777777" w:rsidR="00C37D82" w:rsidRPr="00F728A9" w:rsidRDefault="00C37D82" w:rsidP="00333B05">
            <w:pPr>
              <w:snapToGrid w:val="0"/>
              <w:spacing w:before="120" w:after="120"/>
              <w:jc w:val="center"/>
              <w:rPr>
                <w:rFonts w:ascii="Times New Roman" w:hAnsi="Times New Roman" w:cs="Times New Roman"/>
              </w:rPr>
            </w:pPr>
            <w:r w:rsidRPr="00F728A9">
              <w:rPr>
                <w:rFonts w:ascii="Times New Roman" w:hAnsi="Times New Roman" w:cs="Times New Roman"/>
              </w:rPr>
              <w:t>Mark Andries</w:t>
            </w:r>
          </w:p>
          <w:p w14:paraId="05B7351F" w14:textId="77777777" w:rsidR="00C37D82" w:rsidRPr="00F728A9" w:rsidRDefault="00C37D82" w:rsidP="00333B05">
            <w:pPr>
              <w:snapToGrid w:val="0"/>
              <w:spacing w:before="120" w:after="120"/>
              <w:jc w:val="center"/>
              <w:rPr>
                <w:rFonts w:ascii="Times New Roman" w:hAnsi="Times New Roman" w:cs="Times New Roman"/>
              </w:rPr>
            </w:pPr>
            <w:r w:rsidRPr="00F728A9">
              <w:rPr>
                <w:rFonts w:ascii="Times New Roman" w:hAnsi="Times New Roman" w:cs="Times New Roman"/>
              </w:rPr>
              <w:t>Administrateur-Generaal</w:t>
            </w:r>
          </w:p>
          <w:p w14:paraId="607DA5E0" w14:textId="77777777" w:rsidR="00C37D82" w:rsidRPr="00F728A9" w:rsidRDefault="00C37D82" w:rsidP="00333B05">
            <w:pPr>
              <w:snapToGrid w:val="0"/>
              <w:spacing w:before="120" w:after="120"/>
              <w:jc w:val="center"/>
              <w:rPr>
                <w:rFonts w:ascii="Times New Roman" w:hAnsi="Times New Roman" w:cs="Times New Roman"/>
              </w:rPr>
            </w:pPr>
          </w:p>
          <w:p w14:paraId="4F516461" w14:textId="77777777" w:rsidR="00C37D82" w:rsidRPr="00F728A9" w:rsidRDefault="00C37D82" w:rsidP="00333B05">
            <w:pPr>
              <w:spacing w:before="120" w:after="120"/>
              <w:jc w:val="center"/>
              <w:rPr>
                <w:b/>
                <w:iCs/>
                <w:shd w:val="clear" w:color="auto" w:fill="FFFF00"/>
              </w:rPr>
            </w:pPr>
            <w:r w:rsidRPr="00F728A9">
              <w:rPr>
                <w:rFonts w:ascii="Times New Roman" w:hAnsi="Times New Roman" w:cs="Times New Roman"/>
                <w:b/>
              </w:rPr>
              <w:t>Agentschap Innoveren &amp; Ondernemen</w:t>
            </w:r>
          </w:p>
        </w:tc>
      </w:tr>
      <w:tr w:rsidR="00C37D82" w14:paraId="07745ECA" w14:textId="77777777" w:rsidTr="00333B05">
        <w:trPr>
          <w:trHeight w:val="747"/>
          <w:jc w:val="center"/>
        </w:trPr>
        <w:tc>
          <w:tcPr>
            <w:tcW w:w="6056" w:type="dxa"/>
            <w:tcBorders>
              <w:top w:val="single" w:sz="4" w:space="0" w:color="auto"/>
              <w:left w:val="single" w:sz="4" w:space="0" w:color="000000"/>
              <w:bottom w:val="single" w:sz="4" w:space="0" w:color="auto"/>
              <w:right w:val="single" w:sz="4" w:space="0" w:color="000000"/>
            </w:tcBorders>
            <w:shd w:val="clear" w:color="auto" w:fill="auto"/>
          </w:tcPr>
          <w:p w14:paraId="01CEA525" w14:textId="77777777" w:rsidR="00C37D82" w:rsidRDefault="00C37D82" w:rsidP="00333B05">
            <w:pPr>
              <w:autoSpaceDN w:val="0"/>
              <w:snapToGrid w:val="0"/>
              <w:spacing w:before="120" w:after="120"/>
              <w:jc w:val="center"/>
              <w:rPr>
                <w:bCs/>
                <w:lang w:eastAsia="nl-NL"/>
              </w:rPr>
            </w:pPr>
          </w:p>
          <w:p w14:paraId="6FA226C6" w14:textId="77777777" w:rsidR="00C37D82" w:rsidRDefault="00C37D82" w:rsidP="00333B05">
            <w:pPr>
              <w:autoSpaceDN w:val="0"/>
              <w:snapToGrid w:val="0"/>
              <w:spacing w:before="120" w:after="120"/>
              <w:jc w:val="center"/>
              <w:rPr>
                <w:bCs/>
                <w:lang w:eastAsia="nl-NL"/>
              </w:rPr>
            </w:pPr>
          </w:p>
          <w:p w14:paraId="3AB67752" w14:textId="77777777" w:rsidR="00C37D82" w:rsidRDefault="00C37D82" w:rsidP="00333B05">
            <w:pPr>
              <w:autoSpaceDN w:val="0"/>
              <w:snapToGrid w:val="0"/>
              <w:spacing w:before="120" w:after="120"/>
              <w:jc w:val="center"/>
              <w:rPr>
                <w:bCs/>
                <w:lang w:eastAsia="nl-NL"/>
              </w:rPr>
            </w:pPr>
          </w:p>
          <w:p w14:paraId="050C59FD" w14:textId="77777777" w:rsidR="00C37D82" w:rsidRDefault="00C37D82" w:rsidP="00333B05">
            <w:pPr>
              <w:autoSpaceDN w:val="0"/>
              <w:snapToGrid w:val="0"/>
              <w:spacing w:before="120" w:after="120"/>
              <w:jc w:val="center"/>
              <w:rPr>
                <w:bCs/>
                <w:lang w:eastAsia="nl-NL"/>
              </w:rPr>
            </w:pPr>
          </w:p>
          <w:p w14:paraId="45E4E02E" w14:textId="77777777" w:rsidR="00C37D82" w:rsidRDefault="00C37D82" w:rsidP="00333B05">
            <w:pPr>
              <w:autoSpaceDN w:val="0"/>
              <w:snapToGrid w:val="0"/>
              <w:spacing w:before="120" w:after="120"/>
              <w:jc w:val="center"/>
              <w:rPr>
                <w:bCs/>
                <w:lang w:eastAsia="nl-NL"/>
              </w:rPr>
            </w:pPr>
          </w:p>
          <w:p w14:paraId="0AA647EA" w14:textId="54D2D0A0" w:rsidR="00C37D82" w:rsidRPr="00C333DC" w:rsidRDefault="00C14526" w:rsidP="00333B05">
            <w:pPr>
              <w:spacing w:before="120" w:after="120"/>
              <w:jc w:val="center"/>
              <w:rPr>
                <w:rFonts w:ascii="Times New Roman" w:hAnsi="Times New Roman" w:cs="Times New Roman"/>
                <w:highlight w:val="yellow"/>
              </w:rPr>
            </w:pPr>
            <w:r w:rsidRPr="00C333DC">
              <w:rPr>
                <w:rFonts w:ascii="Times New Roman" w:hAnsi="Times New Roman" w:cs="Times New Roman"/>
                <w:highlight w:val="yellow"/>
              </w:rPr>
              <w:t>naam</w:t>
            </w:r>
          </w:p>
          <w:p w14:paraId="2196C808" w14:textId="50CC1F41" w:rsidR="00247FCD" w:rsidRPr="00F728A9" w:rsidRDefault="00C14526" w:rsidP="00333B05">
            <w:pPr>
              <w:spacing w:before="120" w:after="120"/>
              <w:jc w:val="center"/>
              <w:rPr>
                <w:rFonts w:ascii="Times New Roman" w:hAnsi="Times New Roman" w:cs="Times New Roman"/>
              </w:rPr>
            </w:pPr>
            <w:r w:rsidRPr="00C333DC">
              <w:rPr>
                <w:rFonts w:ascii="Times New Roman" w:hAnsi="Times New Roman" w:cs="Times New Roman"/>
                <w:highlight w:val="yellow"/>
              </w:rPr>
              <w:t>functie</w:t>
            </w:r>
            <w:bookmarkStart w:id="0" w:name="_GoBack"/>
            <w:bookmarkEnd w:id="0"/>
          </w:p>
          <w:p w14:paraId="794F03EE" w14:textId="77777777" w:rsidR="00166FFE" w:rsidRPr="00F728A9" w:rsidRDefault="00166FFE" w:rsidP="00333B05">
            <w:pPr>
              <w:autoSpaceDN w:val="0"/>
              <w:snapToGrid w:val="0"/>
              <w:spacing w:before="120" w:after="120"/>
              <w:jc w:val="center"/>
              <w:rPr>
                <w:rFonts w:ascii="Times New Roman" w:hAnsi="Times New Roman" w:cs="Times New Roman"/>
              </w:rPr>
            </w:pPr>
          </w:p>
          <w:p w14:paraId="48FD5799" w14:textId="23C4BF72" w:rsidR="00C37D82" w:rsidRPr="00F728A9" w:rsidRDefault="00C333DC" w:rsidP="00333B05">
            <w:pPr>
              <w:spacing w:before="120" w:after="120"/>
              <w:jc w:val="center"/>
              <w:rPr>
                <w:rFonts w:ascii="Times New Roman" w:hAnsi="Times New Roman" w:cs="Times New Roman"/>
                <w:b/>
              </w:rPr>
            </w:pPr>
            <w:r>
              <w:rPr>
                <w:rFonts w:ascii="Times New Roman" w:hAnsi="Times New Roman" w:cs="Times New Roman"/>
                <w:b/>
              </w:rPr>
              <w:t>[</w:t>
            </w:r>
            <w:r w:rsidRPr="00C333DC">
              <w:rPr>
                <w:rFonts w:ascii="Times New Roman" w:hAnsi="Times New Roman" w:cs="Times New Roman"/>
                <w:b/>
                <w:highlight w:val="yellow"/>
              </w:rPr>
              <w:t>Naam p</w:t>
            </w:r>
            <w:r w:rsidR="00C14526" w:rsidRPr="00C333DC">
              <w:rPr>
                <w:rFonts w:ascii="Times New Roman" w:hAnsi="Times New Roman" w:cs="Times New Roman"/>
                <w:b/>
                <w:highlight w:val="yellow"/>
              </w:rPr>
              <w:t>artner</w:t>
            </w:r>
            <w:r>
              <w:rPr>
                <w:rFonts w:ascii="Times New Roman" w:hAnsi="Times New Roman" w:cs="Times New Roman"/>
                <w:b/>
              </w:rPr>
              <w:t>]</w:t>
            </w:r>
          </w:p>
          <w:p w14:paraId="3A16602D" w14:textId="77777777" w:rsidR="00C37D82" w:rsidRDefault="00C37D82" w:rsidP="00333B05">
            <w:pPr>
              <w:spacing w:after="0"/>
              <w:jc w:val="center"/>
              <w:rPr>
                <w:iCs/>
                <w:shd w:val="clear" w:color="auto" w:fill="FFFF00"/>
              </w:rPr>
            </w:pPr>
          </w:p>
        </w:tc>
      </w:tr>
    </w:tbl>
    <w:p w14:paraId="49E49E43" w14:textId="77777777" w:rsidR="009B39A9" w:rsidRDefault="009B39A9" w:rsidP="009B39A9">
      <w:pPr>
        <w:rPr>
          <w:rFonts w:ascii="Times New Roman" w:hAnsi="Times New Roman" w:cs="Times New Roman"/>
        </w:rPr>
      </w:pPr>
    </w:p>
    <w:p w14:paraId="62985F28" w14:textId="77777777" w:rsidR="009B39A9" w:rsidRDefault="009B39A9" w:rsidP="009B39A9">
      <w:pPr>
        <w:rPr>
          <w:rFonts w:ascii="Times New Roman" w:hAnsi="Times New Roman" w:cs="Times New Roman"/>
        </w:rPr>
      </w:pPr>
    </w:p>
    <w:sectPr w:rsidR="009B39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B41E3" w14:textId="77777777" w:rsidR="00B91B80" w:rsidRDefault="00B91B80" w:rsidP="00101B30">
      <w:pPr>
        <w:spacing w:after="0" w:line="240" w:lineRule="auto"/>
      </w:pPr>
      <w:r>
        <w:separator/>
      </w:r>
    </w:p>
  </w:endnote>
  <w:endnote w:type="continuationSeparator" w:id="0">
    <w:p w14:paraId="34A39DC1" w14:textId="77777777" w:rsidR="00B91B80" w:rsidRDefault="00B91B80" w:rsidP="0010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142476"/>
      <w:docPartObj>
        <w:docPartGallery w:val="Page Numbers (Bottom of Page)"/>
        <w:docPartUnique/>
      </w:docPartObj>
    </w:sdtPr>
    <w:sdtEndPr/>
    <w:sdtContent>
      <w:p w14:paraId="472C3506" w14:textId="7B2D8FB6" w:rsidR="00101B30" w:rsidRDefault="00101B30">
        <w:pPr>
          <w:pStyle w:val="Voettekst"/>
          <w:jc w:val="right"/>
        </w:pPr>
        <w:r>
          <w:fldChar w:fldCharType="begin"/>
        </w:r>
        <w:r>
          <w:instrText>PAGE   \* MERGEFORMAT</w:instrText>
        </w:r>
        <w:r>
          <w:fldChar w:fldCharType="separate"/>
        </w:r>
        <w:r w:rsidR="00C333DC" w:rsidRPr="00C333DC">
          <w:rPr>
            <w:noProof/>
            <w:lang w:val="nl-NL"/>
          </w:rPr>
          <w:t>4</w:t>
        </w:r>
        <w:r>
          <w:fldChar w:fldCharType="end"/>
        </w:r>
      </w:p>
    </w:sdtContent>
  </w:sdt>
  <w:p w14:paraId="05FAF423" w14:textId="77777777" w:rsidR="00101B30" w:rsidRDefault="00101B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53128" w14:textId="77777777" w:rsidR="00B91B80" w:rsidRDefault="00B91B80" w:rsidP="00101B30">
      <w:pPr>
        <w:spacing w:after="0" w:line="240" w:lineRule="auto"/>
      </w:pPr>
      <w:r>
        <w:separator/>
      </w:r>
    </w:p>
  </w:footnote>
  <w:footnote w:type="continuationSeparator" w:id="0">
    <w:p w14:paraId="4761C734" w14:textId="77777777" w:rsidR="00B91B80" w:rsidRDefault="00B91B80" w:rsidP="00101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40898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A0D3F10"/>
    <w:multiLevelType w:val="hybridMultilevel"/>
    <w:tmpl w:val="8C6A5F5E"/>
    <w:lvl w:ilvl="0" w:tplc="CC28A2E8">
      <w:start w:val="1"/>
      <w:numFmt w:val="bullet"/>
      <w:lvlText w:val=""/>
      <w:lvlJc w:val="left"/>
      <w:pPr>
        <w:ind w:left="720" w:hanging="360"/>
      </w:pPr>
      <w:rPr>
        <w:rFonts w:ascii="Symbol" w:hAnsi="Symbol"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CA4D93"/>
    <w:multiLevelType w:val="hybridMultilevel"/>
    <w:tmpl w:val="D06C7DA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4432802"/>
    <w:multiLevelType w:val="hybridMultilevel"/>
    <w:tmpl w:val="FF48F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1D5004"/>
    <w:multiLevelType w:val="hybridMultilevel"/>
    <w:tmpl w:val="F6E2C5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5603995"/>
    <w:multiLevelType w:val="hybridMultilevel"/>
    <w:tmpl w:val="6ED8B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2A5E2C"/>
    <w:multiLevelType w:val="hybridMultilevel"/>
    <w:tmpl w:val="0074A4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D6061F"/>
    <w:multiLevelType w:val="hybridMultilevel"/>
    <w:tmpl w:val="ED3A74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E4A677B"/>
    <w:multiLevelType w:val="hybridMultilevel"/>
    <w:tmpl w:val="71B6E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11"/>
    <w:rsid w:val="00000914"/>
    <w:rsid w:val="00007B47"/>
    <w:rsid w:val="00011523"/>
    <w:rsid w:val="00012E04"/>
    <w:rsid w:val="00014CB8"/>
    <w:rsid w:val="00024657"/>
    <w:rsid w:val="00033352"/>
    <w:rsid w:val="00035139"/>
    <w:rsid w:val="00044332"/>
    <w:rsid w:val="00046BB5"/>
    <w:rsid w:val="0005637F"/>
    <w:rsid w:val="00065CD7"/>
    <w:rsid w:val="00066B70"/>
    <w:rsid w:val="00070A1D"/>
    <w:rsid w:val="00071ED8"/>
    <w:rsid w:val="0007281A"/>
    <w:rsid w:val="00087A31"/>
    <w:rsid w:val="000949D2"/>
    <w:rsid w:val="000B40F8"/>
    <w:rsid w:val="000B531D"/>
    <w:rsid w:val="000C0B61"/>
    <w:rsid w:val="000C3603"/>
    <w:rsid w:val="000C4132"/>
    <w:rsid w:val="000D0FB4"/>
    <w:rsid w:val="000E014D"/>
    <w:rsid w:val="000E10CD"/>
    <w:rsid w:val="000E19D4"/>
    <w:rsid w:val="000E237C"/>
    <w:rsid w:val="000E2D93"/>
    <w:rsid w:val="000E6119"/>
    <w:rsid w:val="000F5BAA"/>
    <w:rsid w:val="00101B30"/>
    <w:rsid w:val="00101D32"/>
    <w:rsid w:val="0011185D"/>
    <w:rsid w:val="001158EB"/>
    <w:rsid w:val="00124ADC"/>
    <w:rsid w:val="00126BDA"/>
    <w:rsid w:val="00131BEA"/>
    <w:rsid w:val="001415E8"/>
    <w:rsid w:val="00143421"/>
    <w:rsid w:val="00166FFE"/>
    <w:rsid w:val="001811A1"/>
    <w:rsid w:val="001A1204"/>
    <w:rsid w:val="001B1467"/>
    <w:rsid w:val="001D0969"/>
    <w:rsid w:val="001E0757"/>
    <w:rsid w:val="001F23E3"/>
    <w:rsid w:val="001F5FFF"/>
    <w:rsid w:val="0020032B"/>
    <w:rsid w:val="002027E0"/>
    <w:rsid w:val="00204A74"/>
    <w:rsid w:val="00205EE0"/>
    <w:rsid w:val="00215978"/>
    <w:rsid w:val="00220E72"/>
    <w:rsid w:val="00226F23"/>
    <w:rsid w:val="00227DBF"/>
    <w:rsid w:val="002323BF"/>
    <w:rsid w:val="00237FB9"/>
    <w:rsid w:val="0024561E"/>
    <w:rsid w:val="00247FCD"/>
    <w:rsid w:val="002553CC"/>
    <w:rsid w:val="00255AC6"/>
    <w:rsid w:val="00260DEC"/>
    <w:rsid w:val="00264138"/>
    <w:rsid w:val="00270AFA"/>
    <w:rsid w:val="00272D62"/>
    <w:rsid w:val="0028791C"/>
    <w:rsid w:val="00295F7C"/>
    <w:rsid w:val="0029684C"/>
    <w:rsid w:val="002A6651"/>
    <w:rsid w:val="002B1FF5"/>
    <w:rsid w:val="002B2CC8"/>
    <w:rsid w:val="002B7333"/>
    <w:rsid w:val="002C1EA9"/>
    <w:rsid w:val="002C3FC7"/>
    <w:rsid w:val="002E2BFB"/>
    <w:rsid w:val="002E56F8"/>
    <w:rsid w:val="00301CCC"/>
    <w:rsid w:val="00304F01"/>
    <w:rsid w:val="00346199"/>
    <w:rsid w:val="00347413"/>
    <w:rsid w:val="00354347"/>
    <w:rsid w:val="003601B8"/>
    <w:rsid w:val="00365CA4"/>
    <w:rsid w:val="003664E9"/>
    <w:rsid w:val="00371B66"/>
    <w:rsid w:val="003A221E"/>
    <w:rsid w:val="003A2E59"/>
    <w:rsid w:val="003A2E86"/>
    <w:rsid w:val="003A61CB"/>
    <w:rsid w:val="003B23AC"/>
    <w:rsid w:val="003E7002"/>
    <w:rsid w:val="003F70CB"/>
    <w:rsid w:val="00401595"/>
    <w:rsid w:val="0040239B"/>
    <w:rsid w:val="004148EF"/>
    <w:rsid w:val="00430BD6"/>
    <w:rsid w:val="0044739F"/>
    <w:rsid w:val="00454354"/>
    <w:rsid w:val="00454578"/>
    <w:rsid w:val="00460D6B"/>
    <w:rsid w:val="00472D12"/>
    <w:rsid w:val="00474DF9"/>
    <w:rsid w:val="00475806"/>
    <w:rsid w:val="00487044"/>
    <w:rsid w:val="00495ACD"/>
    <w:rsid w:val="00497290"/>
    <w:rsid w:val="004A771E"/>
    <w:rsid w:val="004B02D5"/>
    <w:rsid w:val="004B4CFC"/>
    <w:rsid w:val="004B72F6"/>
    <w:rsid w:val="004C76C2"/>
    <w:rsid w:val="004D7A6F"/>
    <w:rsid w:val="004E56CE"/>
    <w:rsid w:val="004F35F2"/>
    <w:rsid w:val="004F4A37"/>
    <w:rsid w:val="00500E64"/>
    <w:rsid w:val="00505517"/>
    <w:rsid w:val="00512FB8"/>
    <w:rsid w:val="00514016"/>
    <w:rsid w:val="00517F9B"/>
    <w:rsid w:val="0052200D"/>
    <w:rsid w:val="00530675"/>
    <w:rsid w:val="00537CF1"/>
    <w:rsid w:val="00543ABF"/>
    <w:rsid w:val="0054737C"/>
    <w:rsid w:val="005544E1"/>
    <w:rsid w:val="005562F0"/>
    <w:rsid w:val="00564606"/>
    <w:rsid w:val="0056591B"/>
    <w:rsid w:val="005727A0"/>
    <w:rsid w:val="005A5B94"/>
    <w:rsid w:val="005A5EB1"/>
    <w:rsid w:val="005A689D"/>
    <w:rsid w:val="005B25F8"/>
    <w:rsid w:val="005B6A69"/>
    <w:rsid w:val="005C3BDC"/>
    <w:rsid w:val="005D1AAF"/>
    <w:rsid w:val="005D435F"/>
    <w:rsid w:val="005F0D40"/>
    <w:rsid w:val="005F5495"/>
    <w:rsid w:val="00600AC7"/>
    <w:rsid w:val="0060210F"/>
    <w:rsid w:val="00606AA7"/>
    <w:rsid w:val="0062670E"/>
    <w:rsid w:val="00636831"/>
    <w:rsid w:val="00640B1B"/>
    <w:rsid w:val="006453B5"/>
    <w:rsid w:val="006603F5"/>
    <w:rsid w:val="00664179"/>
    <w:rsid w:val="00670D5C"/>
    <w:rsid w:val="00675D46"/>
    <w:rsid w:val="00680F43"/>
    <w:rsid w:val="0069198F"/>
    <w:rsid w:val="006A7241"/>
    <w:rsid w:val="006B031D"/>
    <w:rsid w:val="006B1C7F"/>
    <w:rsid w:val="006B29C4"/>
    <w:rsid w:val="006B34C1"/>
    <w:rsid w:val="006C3CB4"/>
    <w:rsid w:val="006D6196"/>
    <w:rsid w:val="006E4118"/>
    <w:rsid w:val="006E74E6"/>
    <w:rsid w:val="00703090"/>
    <w:rsid w:val="00714F6E"/>
    <w:rsid w:val="00722290"/>
    <w:rsid w:val="00734F6C"/>
    <w:rsid w:val="00736865"/>
    <w:rsid w:val="00736CCC"/>
    <w:rsid w:val="00751968"/>
    <w:rsid w:val="00752F9A"/>
    <w:rsid w:val="007724C7"/>
    <w:rsid w:val="0077309D"/>
    <w:rsid w:val="00781252"/>
    <w:rsid w:val="0078686C"/>
    <w:rsid w:val="00796159"/>
    <w:rsid w:val="00796938"/>
    <w:rsid w:val="007A12C8"/>
    <w:rsid w:val="007B3ADD"/>
    <w:rsid w:val="007B6E8A"/>
    <w:rsid w:val="007C5611"/>
    <w:rsid w:val="007D2017"/>
    <w:rsid w:val="007E1904"/>
    <w:rsid w:val="007E1D97"/>
    <w:rsid w:val="007E70C2"/>
    <w:rsid w:val="007F0C48"/>
    <w:rsid w:val="0081399B"/>
    <w:rsid w:val="00824106"/>
    <w:rsid w:val="008266A5"/>
    <w:rsid w:val="00842DFB"/>
    <w:rsid w:val="00853055"/>
    <w:rsid w:val="0085333E"/>
    <w:rsid w:val="00855FC5"/>
    <w:rsid w:val="00856BFF"/>
    <w:rsid w:val="008669B1"/>
    <w:rsid w:val="0086793F"/>
    <w:rsid w:val="0089044C"/>
    <w:rsid w:val="008913F4"/>
    <w:rsid w:val="0089615B"/>
    <w:rsid w:val="00896B89"/>
    <w:rsid w:val="008B2A93"/>
    <w:rsid w:val="008D221E"/>
    <w:rsid w:val="008D73A5"/>
    <w:rsid w:val="008E7489"/>
    <w:rsid w:val="008F2AAB"/>
    <w:rsid w:val="00902936"/>
    <w:rsid w:val="00920A49"/>
    <w:rsid w:val="00921CCA"/>
    <w:rsid w:val="009307DE"/>
    <w:rsid w:val="0095134F"/>
    <w:rsid w:val="009749B9"/>
    <w:rsid w:val="00975203"/>
    <w:rsid w:val="009857A5"/>
    <w:rsid w:val="00995753"/>
    <w:rsid w:val="009A364E"/>
    <w:rsid w:val="009A494E"/>
    <w:rsid w:val="009A7778"/>
    <w:rsid w:val="009B39A9"/>
    <w:rsid w:val="009B55FA"/>
    <w:rsid w:val="009B707F"/>
    <w:rsid w:val="009E2862"/>
    <w:rsid w:val="009E7D4A"/>
    <w:rsid w:val="009F0ED3"/>
    <w:rsid w:val="00A06BB4"/>
    <w:rsid w:val="00A06C6E"/>
    <w:rsid w:val="00A06DFB"/>
    <w:rsid w:val="00A25481"/>
    <w:rsid w:val="00A33E80"/>
    <w:rsid w:val="00A35AFE"/>
    <w:rsid w:val="00A42319"/>
    <w:rsid w:val="00A43329"/>
    <w:rsid w:val="00A43DAE"/>
    <w:rsid w:val="00A5030A"/>
    <w:rsid w:val="00A530B4"/>
    <w:rsid w:val="00A536E2"/>
    <w:rsid w:val="00A65CA4"/>
    <w:rsid w:val="00A71D68"/>
    <w:rsid w:val="00A80488"/>
    <w:rsid w:val="00A82DE2"/>
    <w:rsid w:val="00A86EFF"/>
    <w:rsid w:val="00A95E7F"/>
    <w:rsid w:val="00AA1AC4"/>
    <w:rsid w:val="00AA4091"/>
    <w:rsid w:val="00AC3CC9"/>
    <w:rsid w:val="00AE2640"/>
    <w:rsid w:val="00AE4467"/>
    <w:rsid w:val="00B03D5A"/>
    <w:rsid w:val="00B14B24"/>
    <w:rsid w:val="00B21FCF"/>
    <w:rsid w:val="00B22004"/>
    <w:rsid w:val="00B23255"/>
    <w:rsid w:val="00B32705"/>
    <w:rsid w:val="00B347D5"/>
    <w:rsid w:val="00B404C9"/>
    <w:rsid w:val="00B46344"/>
    <w:rsid w:val="00B50ADF"/>
    <w:rsid w:val="00B50D9E"/>
    <w:rsid w:val="00B63FB3"/>
    <w:rsid w:val="00B74858"/>
    <w:rsid w:val="00B77AB8"/>
    <w:rsid w:val="00B80146"/>
    <w:rsid w:val="00B91B80"/>
    <w:rsid w:val="00B96FCA"/>
    <w:rsid w:val="00BB028E"/>
    <w:rsid w:val="00BC48D6"/>
    <w:rsid w:val="00BC4EA1"/>
    <w:rsid w:val="00BC53E6"/>
    <w:rsid w:val="00BC5FFE"/>
    <w:rsid w:val="00BE778A"/>
    <w:rsid w:val="00BF2A3C"/>
    <w:rsid w:val="00C05036"/>
    <w:rsid w:val="00C0549E"/>
    <w:rsid w:val="00C12B11"/>
    <w:rsid w:val="00C14526"/>
    <w:rsid w:val="00C17730"/>
    <w:rsid w:val="00C22DD6"/>
    <w:rsid w:val="00C24413"/>
    <w:rsid w:val="00C24EB2"/>
    <w:rsid w:val="00C324FB"/>
    <w:rsid w:val="00C333DC"/>
    <w:rsid w:val="00C37D82"/>
    <w:rsid w:val="00C46DA4"/>
    <w:rsid w:val="00C51E76"/>
    <w:rsid w:val="00C641DF"/>
    <w:rsid w:val="00C65862"/>
    <w:rsid w:val="00C9220F"/>
    <w:rsid w:val="00C95294"/>
    <w:rsid w:val="00C9647D"/>
    <w:rsid w:val="00CB0BE4"/>
    <w:rsid w:val="00CB4415"/>
    <w:rsid w:val="00CB59DA"/>
    <w:rsid w:val="00CC2EC7"/>
    <w:rsid w:val="00CD6061"/>
    <w:rsid w:val="00CD66AA"/>
    <w:rsid w:val="00D207BF"/>
    <w:rsid w:val="00D3267B"/>
    <w:rsid w:val="00D34F53"/>
    <w:rsid w:val="00D5388C"/>
    <w:rsid w:val="00D600BF"/>
    <w:rsid w:val="00D62B98"/>
    <w:rsid w:val="00D6749B"/>
    <w:rsid w:val="00D7087C"/>
    <w:rsid w:val="00D730A7"/>
    <w:rsid w:val="00D765BC"/>
    <w:rsid w:val="00D84BE3"/>
    <w:rsid w:val="00D878B1"/>
    <w:rsid w:val="00D907AB"/>
    <w:rsid w:val="00DC091E"/>
    <w:rsid w:val="00DC0BBE"/>
    <w:rsid w:val="00DC68AA"/>
    <w:rsid w:val="00DD2B6F"/>
    <w:rsid w:val="00E04816"/>
    <w:rsid w:val="00E067F2"/>
    <w:rsid w:val="00E20E26"/>
    <w:rsid w:val="00E379A9"/>
    <w:rsid w:val="00E37E61"/>
    <w:rsid w:val="00E52170"/>
    <w:rsid w:val="00E55EFA"/>
    <w:rsid w:val="00E57221"/>
    <w:rsid w:val="00E57567"/>
    <w:rsid w:val="00E62AFB"/>
    <w:rsid w:val="00E6354B"/>
    <w:rsid w:val="00E74B3E"/>
    <w:rsid w:val="00E870E4"/>
    <w:rsid w:val="00EA5A13"/>
    <w:rsid w:val="00EB0026"/>
    <w:rsid w:val="00EB43B5"/>
    <w:rsid w:val="00EC03EC"/>
    <w:rsid w:val="00ED0B3E"/>
    <w:rsid w:val="00EE2EF0"/>
    <w:rsid w:val="00EE47F6"/>
    <w:rsid w:val="00F04334"/>
    <w:rsid w:val="00F0668E"/>
    <w:rsid w:val="00F0782F"/>
    <w:rsid w:val="00F10572"/>
    <w:rsid w:val="00F1572A"/>
    <w:rsid w:val="00F239E1"/>
    <w:rsid w:val="00F321CC"/>
    <w:rsid w:val="00F33AE3"/>
    <w:rsid w:val="00F34A3A"/>
    <w:rsid w:val="00F36250"/>
    <w:rsid w:val="00F45419"/>
    <w:rsid w:val="00F54CFD"/>
    <w:rsid w:val="00F62852"/>
    <w:rsid w:val="00F728A9"/>
    <w:rsid w:val="00F7712F"/>
    <w:rsid w:val="00F85AC5"/>
    <w:rsid w:val="00F86DD0"/>
    <w:rsid w:val="00FA51B7"/>
    <w:rsid w:val="00FB666D"/>
    <w:rsid w:val="00FD7836"/>
    <w:rsid w:val="00FE330D"/>
    <w:rsid w:val="00FE6352"/>
    <w:rsid w:val="00FF31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7351"/>
  <w15:chartTrackingRefBased/>
  <w15:docId w15:val="{BE7A2264-ADC0-45BD-9844-15C4F9B5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2B11"/>
    <w:pPr>
      <w:ind w:left="720"/>
      <w:contextualSpacing/>
    </w:pPr>
  </w:style>
  <w:style w:type="paragraph" w:styleId="Koptekst">
    <w:name w:val="header"/>
    <w:basedOn w:val="Standaard"/>
    <w:link w:val="KoptekstChar"/>
    <w:uiPriority w:val="99"/>
    <w:unhideWhenUsed/>
    <w:rsid w:val="00101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1B30"/>
  </w:style>
  <w:style w:type="paragraph" w:styleId="Voettekst">
    <w:name w:val="footer"/>
    <w:basedOn w:val="Standaard"/>
    <w:link w:val="VoettekstChar"/>
    <w:uiPriority w:val="99"/>
    <w:unhideWhenUsed/>
    <w:rsid w:val="00101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1B30"/>
  </w:style>
  <w:style w:type="paragraph" w:styleId="Ballontekst">
    <w:name w:val="Balloon Text"/>
    <w:basedOn w:val="Standaard"/>
    <w:link w:val="BallontekstChar"/>
    <w:uiPriority w:val="99"/>
    <w:semiHidden/>
    <w:unhideWhenUsed/>
    <w:rsid w:val="000728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281A"/>
    <w:rPr>
      <w:rFonts w:ascii="Segoe UI" w:hAnsi="Segoe UI" w:cs="Segoe UI"/>
      <w:sz w:val="18"/>
      <w:szCs w:val="18"/>
    </w:rPr>
  </w:style>
  <w:style w:type="character" w:styleId="Verwijzingopmerking">
    <w:name w:val="annotation reference"/>
    <w:basedOn w:val="Standaardalinea-lettertype"/>
    <w:uiPriority w:val="99"/>
    <w:semiHidden/>
    <w:unhideWhenUsed/>
    <w:rsid w:val="00670D5C"/>
    <w:rPr>
      <w:sz w:val="16"/>
      <w:szCs w:val="16"/>
    </w:rPr>
  </w:style>
  <w:style w:type="paragraph" w:styleId="Tekstopmerking">
    <w:name w:val="annotation text"/>
    <w:basedOn w:val="Standaard"/>
    <w:link w:val="TekstopmerkingChar"/>
    <w:uiPriority w:val="99"/>
    <w:semiHidden/>
    <w:unhideWhenUsed/>
    <w:rsid w:val="00670D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0D5C"/>
    <w:rPr>
      <w:sz w:val="20"/>
      <w:szCs w:val="20"/>
    </w:rPr>
  </w:style>
  <w:style w:type="paragraph" w:styleId="Onderwerpvanopmerking">
    <w:name w:val="annotation subject"/>
    <w:basedOn w:val="Tekstopmerking"/>
    <w:next w:val="Tekstopmerking"/>
    <w:link w:val="OnderwerpvanopmerkingChar"/>
    <w:uiPriority w:val="99"/>
    <w:semiHidden/>
    <w:unhideWhenUsed/>
    <w:rsid w:val="00670D5C"/>
    <w:rPr>
      <w:b/>
      <w:bCs/>
    </w:rPr>
  </w:style>
  <w:style w:type="character" w:customStyle="1" w:styleId="OnderwerpvanopmerkingChar">
    <w:name w:val="Onderwerp van opmerking Char"/>
    <w:basedOn w:val="TekstopmerkingChar"/>
    <w:link w:val="Onderwerpvanopmerking"/>
    <w:uiPriority w:val="99"/>
    <w:semiHidden/>
    <w:rsid w:val="00670D5C"/>
    <w:rPr>
      <w:b/>
      <w:bCs/>
      <w:sz w:val="20"/>
      <w:szCs w:val="20"/>
    </w:rPr>
  </w:style>
  <w:style w:type="paragraph" w:styleId="Lijstopsomteken">
    <w:name w:val="List Bullet"/>
    <w:basedOn w:val="Standaard"/>
    <w:uiPriority w:val="99"/>
    <w:unhideWhenUsed/>
    <w:rsid w:val="00B22004"/>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8C78-BB5A-440C-88F7-3FEBA845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1500</Words>
  <Characters>8250</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Roels</dc:creator>
  <cp:keywords/>
  <dc:description/>
  <cp:lastModifiedBy>De Gryze, Claudia</cp:lastModifiedBy>
  <cp:revision>15</cp:revision>
  <dcterms:created xsi:type="dcterms:W3CDTF">2019-03-08T14:10:00Z</dcterms:created>
  <dcterms:modified xsi:type="dcterms:W3CDTF">2019-06-27T14:51:00Z</dcterms:modified>
</cp:coreProperties>
</file>